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50D57" w14:textId="49D41D40" w:rsidR="00130E32" w:rsidRPr="00822768" w:rsidRDefault="0057654F" w:rsidP="000A60D0">
      <w:pPr>
        <w:pStyle w:val="Title"/>
        <w:tabs>
          <w:tab w:val="left" w:pos="8789"/>
        </w:tabs>
        <w:contextualSpacing/>
        <w:rPr>
          <w:b/>
          <w:bCs/>
          <w:sz w:val="22"/>
          <w:szCs w:val="22"/>
          <w:lang w:val="lv-LV"/>
        </w:rPr>
      </w:pPr>
      <w:bookmarkStart w:id="0" w:name="_GoBack"/>
      <w:bookmarkEnd w:id="0"/>
      <w:r w:rsidRPr="00822768">
        <w:rPr>
          <w:b/>
          <w:bCs/>
          <w:sz w:val="22"/>
          <w:szCs w:val="22"/>
          <w:lang w:val="lv-LV"/>
        </w:rPr>
        <w:t>SIA</w:t>
      </w:r>
      <w:r w:rsidR="00130E32" w:rsidRPr="00822768">
        <w:rPr>
          <w:b/>
          <w:bCs/>
          <w:sz w:val="22"/>
          <w:szCs w:val="22"/>
          <w:lang w:val="lv-LV"/>
        </w:rPr>
        <w:t xml:space="preserve"> “</w:t>
      </w:r>
      <w:r w:rsidRPr="00822768">
        <w:rPr>
          <w:b/>
          <w:bCs/>
          <w:sz w:val="22"/>
          <w:szCs w:val="22"/>
          <w:lang w:val="lv-LV"/>
        </w:rPr>
        <w:t>Katoļu 9</w:t>
      </w:r>
      <w:r w:rsidR="00130E32" w:rsidRPr="00822768">
        <w:rPr>
          <w:b/>
          <w:bCs/>
          <w:sz w:val="22"/>
          <w:szCs w:val="22"/>
          <w:lang w:val="lv-LV"/>
        </w:rPr>
        <w:t xml:space="preserve">” </w:t>
      </w:r>
    </w:p>
    <w:p w14:paraId="5B6DA655" w14:textId="4ADE3640" w:rsidR="00130E32" w:rsidRPr="00822768" w:rsidRDefault="0057654F" w:rsidP="000A60D0">
      <w:pPr>
        <w:contextualSpacing/>
        <w:jc w:val="center"/>
        <w:rPr>
          <w:b/>
          <w:bCs/>
          <w:sz w:val="22"/>
          <w:szCs w:val="22"/>
          <w:lang w:val="lv-LV"/>
        </w:rPr>
      </w:pPr>
      <w:r w:rsidRPr="00822768">
        <w:rPr>
          <w:b/>
          <w:bCs/>
          <w:spacing w:val="1"/>
          <w:sz w:val="22"/>
          <w:szCs w:val="22"/>
          <w:lang w:val="lv-LV"/>
        </w:rPr>
        <w:t>Konkursa žūrijas</w:t>
      </w:r>
      <w:r w:rsidR="00130E32" w:rsidRPr="00822768">
        <w:rPr>
          <w:b/>
          <w:bCs/>
          <w:sz w:val="22"/>
          <w:szCs w:val="22"/>
          <w:lang w:val="lv-LV"/>
        </w:rPr>
        <w:t xml:space="preserve"> komisijas sēdes</w:t>
      </w:r>
    </w:p>
    <w:p w14:paraId="18930218" w14:textId="77777777" w:rsidR="00130E32" w:rsidRPr="00822768" w:rsidRDefault="00130E32" w:rsidP="000A60D0">
      <w:pPr>
        <w:contextualSpacing/>
        <w:jc w:val="center"/>
        <w:rPr>
          <w:b/>
          <w:bCs/>
          <w:sz w:val="22"/>
          <w:szCs w:val="22"/>
          <w:lang w:val="lv-LV"/>
        </w:rPr>
      </w:pPr>
      <w:r w:rsidRPr="00822768">
        <w:rPr>
          <w:b/>
          <w:bCs/>
          <w:sz w:val="22"/>
          <w:szCs w:val="22"/>
          <w:lang w:val="lv-LV"/>
        </w:rPr>
        <w:t xml:space="preserve">PROTOKOLS </w:t>
      </w:r>
    </w:p>
    <w:p w14:paraId="5AC405D2" w14:textId="0FC3740F" w:rsidR="00130E32" w:rsidRPr="00822768" w:rsidRDefault="00130E32" w:rsidP="000A60D0">
      <w:pPr>
        <w:contextualSpacing/>
        <w:jc w:val="center"/>
        <w:rPr>
          <w:b/>
          <w:bCs/>
          <w:sz w:val="22"/>
          <w:szCs w:val="22"/>
          <w:lang w:val="lv-LV"/>
        </w:rPr>
      </w:pPr>
      <w:r w:rsidRPr="00822768">
        <w:rPr>
          <w:b/>
          <w:bCs/>
          <w:sz w:val="22"/>
          <w:szCs w:val="22"/>
          <w:lang w:val="lv-LV"/>
        </w:rPr>
        <w:t>lietā par atklātu</w:t>
      </w:r>
      <w:r w:rsidR="0057654F" w:rsidRPr="00822768">
        <w:rPr>
          <w:lang w:val="lv-LV"/>
        </w:rPr>
        <w:t xml:space="preserve"> </w:t>
      </w:r>
      <w:r w:rsidR="0057654F" w:rsidRPr="00822768">
        <w:rPr>
          <w:b/>
          <w:bCs/>
          <w:sz w:val="22"/>
          <w:szCs w:val="22"/>
          <w:lang w:val="lv-LV"/>
        </w:rPr>
        <w:t>apbūves ieceres arhitektūras risinājumu ideju</w:t>
      </w:r>
      <w:r w:rsidRPr="00822768">
        <w:rPr>
          <w:b/>
          <w:bCs/>
          <w:sz w:val="22"/>
          <w:szCs w:val="22"/>
          <w:lang w:val="lv-LV"/>
        </w:rPr>
        <w:t xml:space="preserve"> konkursu</w:t>
      </w:r>
      <w:r w:rsidR="0057654F" w:rsidRPr="00822768">
        <w:rPr>
          <w:b/>
          <w:bCs/>
          <w:sz w:val="22"/>
          <w:szCs w:val="22"/>
          <w:lang w:val="lv-LV"/>
        </w:rPr>
        <w:t xml:space="preserve"> “</w:t>
      </w:r>
      <w:bookmarkStart w:id="1" w:name="_Hlk64880161"/>
      <w:r w:rsidR="0057654F" w:rsidRPr="00822768">
        <w:rPr>
          <w:b/>
          <w:bCs/>
          <w:sz w:val="22"/>
          <w:szCs w:val="22"/>
          <w:lang w:val="lv-LV"/>
        </w:rPr>
        <w:t>APARTAMENTU VIESNĪCAS JAUNBŪVE ZAĶUSALAS KRASTMALĀ 21</w:t>
      </w:r>
      <w:bookmarkEnd w:id="1"/>
      <w:r w:rsidR="00A074D9" w:rsidRPr="00822768">
        <w:rPr>
          <w:b/>
          <w:bCs/>
          <w:sz w:val="22"/>
          <w:szCs w:val="22"/>
          <w:lang w:val="lv-LV"/>
        </w:rPr>
        <w:t>”</w:t>
      </w:r>
    </w:p>
    <w:p w14:paraId="2D201E7C" w14:textId="7ABF987E" w:rsidR="00130E32" w:rsidRPr="00822768" w:rsidRDefault="00130E32" w:rsidP="000A60D0">
      <w:pPr>
        <w:contextualSpacing/>
        <w:jc w:val="center"/>
        <w:rPr>
          <w:b/>
          <w:bCs/>
          <w:sz w:val="22"/>
          <w:szCs w:val="22"/>
          <w:lang w:val="lv-LV"/>
        </w:rPr>
      </w:pPr>
      <w:r w:rsidRPr="00822768">
        <w:rPr>
          <w:b/>
          <w:bCs/>
          <w:sz w:val="22"/>
          <w:szCs w:val="22"/>
          <w:lang w:val="lv-LV"/>
        </w:rPr>
        <w:t xml:space="preserve"> (turpmāk – Konkurss)</w:t>
      </w:r>
    </w:p>
    <w:p w14:paraId="443E42AE" w14:textId="77777777" w:rsidR="00A074D9" w:rsidRPr="00822768" w:rsidRDefault="00A074D9" w:rsidP="000A60D0">
      <w:pPr>
        <w:contextualSpacing/>
        <w:jc w:val="center"/>
        <w:rPr>
          <w:b/>
          <w:bCs/>
          <w:sz w:val="22"/>
          <w:szCs w:val="22"/>
          <w:lang w:val="lv-LV"/>
        </w:rPr>
      </w:pPr>
    </w:p>
    <w:p w14:paraId="2390D991" w14:textId="5C0FDBA4" w:rsidR="00130E32" w:rsidRPr="00822768" w:rsidRDefault="0057654F" w:rsidP="000A60D0">
      <w:pPr>
        <w:tabs>
          <w:tab w:val="left" w:pos="5235"/>
        </w:tabs>
        <w:contextualSpacing/>
        <w:rPr>
          <w:sz w:val="22"/>
          <w:szCs w:val="22"/>
          <w:lang w:val="lv-LV"/>
        </w:rPr>
      </w:pPr>
      <w:r w:rsidRPr="00822768">
        <w:rPr>
          <w:sz w:val="22"/>
          <w:szCs w:val="22"/>
          <w:lang w:val="lv-LV"/>
        </w:rPr>
        <w:t>Rīgā</w:t>
      </w:r>
    </w:p>
    <w:p w14:paraId="06F746AD" w14:textId="77777777" w:rsidR="000F51E3" w:rsidRPr="00822768" w:rsidRDefault="000F51E3" w:rsidP="000A60D0">
      <w:pPr>
        <w:tabs>
          <w:tab w:val="left" w:pos="5235"/>
        </w:tabs>
        <w:contextualSpacing/>
        <w:rPr>
          <w:sz w:val="22"/>
          <w:szCs w:val="22"/>
          <w:lang w:val="lv-LV"/>
        </w:rPr>
      </w:pPr>
    </w:p>
    <w:p w14:paraId="575F1AC3" w14:textId="75FD406F" w:rsidR="000B4349" w:rsidRPr="00822768" w:rsidRDefault="009E07D5" w:rsidP="000A60D0">
      <w:pPr>
        <w:tabs>
          <w:tab w:val="left" w:pos="7012"/>
        </w:tabs>
        <w:contextualSpacing/>
        <w:jc w:val="both"/>
        <w:rPr>
          <w:sz w:val="23"/>
          <w:szCs w:val="23"/>
          <w:lang w:val="lv-LV"/>
        </w:rPr>
      </w:pPr>
      <w:r w:rsidRPr="00822768">
        <w:rPr>
          <w:sz w:val="23"/>
          <w:szCs w:val="23"/>
          <w:lang w:val="lv-LV"/>
        </w:rPr>
        <w:t>20</w:t>
      </w:r>
      <w:r w:rsidR="0057654F" w:rsidRPr="00822768">
        <w:rPr>
          <w:sz w:val="23"/>
          <w:szCs w:val="23"/>
          <w:lang w:val="lv-LV"/>
        </w:rPr>
        <w:t>21</w:t>
      </w:r>
      <w:r w:rsidRPr="00822768">
        <w:rPr>
          <w:sz w:val="23"/>
          <w:szCs w:val="23"/>
          <w:lang w:val="lv-LV"/>
        </w:rPr>
        <w:t xml:space="preserve">. gada </w:t>
      </w:r>
      <w:r w:rsidR="001A61F5" w:rsidRPr="00822768">
        <w:rPr>
          <w:sz w:val="23"/>
          <w:szCs w:val="23"/>
          <w:lang w:val="lv-LV"/>
        </w:rPr>
        <w:t>5. jūlijā</w:t>
      </w:r>
      <w:r w:rsidR="00581033" w:rsidRPr="00822768">
        <w:rPr>
          <w:sz w:val="23"/>
          <w:szCs w:val="23"/>
          <w:lang w:val="lv-LV"/>
        </w:rPr>
        <w:tab/>
      </w:r>
      <w:r w:rsidR="00581033" w:rsidRPr="00822768">
        <w:rPr>
          <w:sz w:val="23"/>
          <w:szCs w:val="23"/>
          <w:lang w:val="lv-LV"/>
        </w:rPr>
        <w:tab/>
      </w:r>
      <w:proofErr w:type="gramStart"/>
      <w:r w:rsidR="00342ACB" w:rsidRPr="00822768">
        <w:rPr>
          <w:sz w:val="23"/>
          <w:szCs w:val="23"/>
          <w:lang w:val="lv-LV"/>
        </w:rPr>
        <w:t xml:space="preserve">           </w:t>
      </w:r>
      <w:proofErr w:type="gramEnd"/>
      <w:r w:rsidR="00130E32" w:rsidRPr="00822768">
        <w:rPr>
          <w:sz w:val="23"/>
          <w:szCs w:val="23"/>
          <w:lang w:val="lv-LV"/>
        </w:rPr>
        <w:t>Nr.</w:t>
      </w:r>
      <w:r w:rsidR="00707B9F" w:rsidRPr="00822768">
        <w:rPr>
          <w:sz w:val="23"/>
          <w:szCs w:val="23"/>
          <w:lang w:val="lv-LV"/>
        </w:rPr>
        <w:t xml:space="preserve"> </w:t>
      </w:r>
      <w:r w:rsidR="001A61F5" w:rsidRPr="00822768">
        <w:rPr>
          <w:sz w:val="23"/>
          <w:szCs w:val="23"/>
          <w:lang w:val="lv-LV"/>
        </w:rPr>
        <w:t>3</w:t>
      </w:r>
    </w:p>
    <w:p w14:paraId="2AE53E2E" w14:textId="4E0C1DC0" w:rsidR="00FB320C" w:rsidRPr="00822768" w:rsidRDefault="009E07D5" w:rsidP="000A60D0">
      <w:pPr>
        <w:contextualSpacing/>
        <w:jc w:val="both"/>
        <w:rPr>
          <w:b/>
          <w:bCs/>
          <w:sz w:val="23"/>
          <w:szCs w:val="23"/>
          <w:u w:val="single"/>
          <w:lang w:val="lv-LV"/>
        </w:rPr>
      </w:pPr>
      <w:r w:rsidRPr="00822768">
        <w:rPr>
          <w:b/>
          <w:bCs/>
          <w:sz w:val="23"/>
          <w:szCs w:val="23"/>
          <w:u w:val="single"/>
          <w:lang w:val="lv-LV"/>
        </w:rPr>
        <w:t>Sēde sākas plkst</w:t>
      </w:r>
      <w:r w:rsidR="00194F99" w:rsidRPr="00822768">
        <w:rPr>
          <w:b/>
          <w:bCs/>
          <w:sz w:val="23"/>
          <w:szCs w:val="23"/>
          <w:u w:val="single"/>
          <w:lang w:val="lv-LV"/>
        </w:rPr>
        <w:t>.</w:t>
      </w:r>
      <w:r w:rsidR="001A61F5" w:rsidRPr="00822768">
        <w:rPr>
          <w:b/>
          <w:bCs/>
          <w:sz w:val="23"/>
          <w:szCs w:val="23"/>
          <w:u w:val="single"/>
          <w:lang w:val="lv-LV"/>
        </w:rPr>
        <w:t>15:00</w:t>
      </w:r>
    </w:p>
    <w:p w14:paraId="41DE20DF" w14:textId="4E2C4639" w:rsidR="00103AB7" w:rsidRPr="00822768" w:rsidRDefault="00103AB7" w:rsidP="000A60D0">
      <w:pPr>
        <w:contextualSpacing/>
        <w:jc w:val="both"/>
        <w:rPr>
          <w:b/>
          <w:bCs/>
          <w:sz w:val="23"/>
          <w:szCs w:val="23"/>
          <w:u w:val="single"/>
          <w:lang w:val="lv-LV"/>
        </w:rPr>
      </w:pPr>
      <w:r w:rsidRPr="00822768">
        <w:rPr>
          <w:b/>
          <w:bCs/>
          <w:sz w:val="23"/>
          <w:szCs w:val="23"/>
          <w:u w:val="single"/>
          <w:lang w:val="lv-LV"/>
        </w:rPr>
        <w:t>Sēde beidzas plkst.15:57</w:t>
      </w:r>
    </w:p>
    <w:p w14:paraId="24247145" w14:textId="7E6C2092" w:rsidR="0057654F" w:rsidRPr="00822768" w:rsidRDefault="00130E32" w:rsidP="000A60D0">
      <w:pPr>
        <w:contextualSpacing/>
        <w:jc w:val="both"/>
        <w:rPr>
          <w:b/>
          <w:bCs/>
          <w:sz w:val="23"/>
          <w:szCs w:val="23"/>
          <w:u w:val="single"/>
          <w:lang w:val="lv-LV"/>
        </w:rPr>
      </w:pPr>
      <w:r w:rsidRPr="00822768">
        <w:rPr>
          <w:b/>
          <w:bCs/>
          <w:sz w:val="23"/>
          <w:szCs w:val="23"/>
          <w:u w:val="single"/>
          <w:lang w:val="lv-LV"/>
        </w:rPr>
        <w:t xml:space="preserve">Pasūtītājs: </w:t>
      </w:r>
      <w:r w:rsidR="0057654F" w:rsidRPr="00822768">
        <w:rPr>
          <w:b/>
          <w:bCs/>
          <w:sz w:val="23"/>
          <w:szCs w:val="23"/>
          <w:u w:val="single"/>
          <w:lang w:val="lv-LV"/>
        </w:rPr>
        <w:t>SIA</w:t>
      </w:r>
      <w:r w:rsidRPr="00822768">
        <w:rPr>
          <w:b/>
          <w:bCs/>
          <w:sz w:val="23"/>
          <w:szCs w:val="23"/>
          <w:u w:val="single"/>
          <w:lang w:val="lv-LV"/>
        </w:rPr>
        <w:t xml:space="preserve"> “</w:t>
      </w:r>
      <w:r w:rsidR="0057654F" w:rsidRPr="00822768">
        <w:rPr>
          <w:b/>
          <w:bCs/>
          <w:sz w:val="23"/>
          <w:szCs w:val="23"/>
          <w:u w:val="single"/>
          <w:lang w:val="lv-LV"/>
        </w:rPr>
        <w:t>Katoļu 9</w:t>
      </w:r>
      <w:r w:rsidRPr="00822768">
        <w:rPr>
          <w:b/>
          <w:bCs/>
          <w:sz w:val="23"/>
          <w:szCs w:val="23"/>
          <w:u w:val="single"/>
          <w:lang w:val="lv-LV"/>
        </w:rPr>
        <w:t>”</w:t>
      </w:r>
      <w:r w:rsidR="005C7AD7" w:rsidRPr="00822768">
        <w:rPr>
          <w:b/>
          <w:bCs/>
          <w:sz w:val="23"/>
          <w:szCs w:val="23"/>
          <w:u w:val="single"/>
          <w:lang w:val="lv-LV"/>
        </w:rPr>
        <w:t>, reģ.nr.</w:t>
      </w:r>
      <w:r w:rsidR="0026249D" w:rsidRPr="00822768">
        <w:rPr>
          <w:b/>
          <w:bCs/>
          <w:sz w:val="23"/>
          <w:szCs w:val="23"/>
          <w:u w:val="single"/>
          <w:lang w:val="lv-LV"/>
        </w:rPr>
        <w:t>40103569016</w:t>
      </w:r>
    </w:p>
    <w:p w14:paraId="275BF731" w14:textId="5AD0D2E0" w:rsidR="00581033" w:rsidRPr="00822768" w:rsidRDefault="00581033" w:rsidP="000A60D0">
      <w:pPr>
        <w:contextualSpacing/>
        <w:jc w:val="both"/>
        <w:rPr>
          <w:bCs/>
          <w:sz w:val="23"/>
          <w:szCs w:val="23"/>
          <w:lang w:val="lv-LV"/>
        </w:rPr>
      </w:pPr>
      <w:r w:rsidRPr="00822768">
        <w:rPr>
          <w:b/>
          <w:bCs/>
          <w:sz w:val="23"/>
          <w:szCs w:val="23"/>
          <w:u w:val="single"/>
          <w:lang w:val="lv-LV"/>
        </w:rPr>
        <w:t>Konkursa žūrijas</w:t>
      </w:r>
      <w:r w:rsidR="00130E32" w:rsidRPr="00822768">
        <w:rPr>
          <w:b/>
          <w:bCs/>
          <w:sz w:val="23"/>
          <w:szCs w:val="23"/>
          <w:u w:val="single"/>
          <w:lang w:val="lv-LV"/>
        </w:rPr>
        <w:t xml:space="preserve"> komisija (turpmāk</w:t>
      </w:r>
      <w:r w:rsidR="00707B9F" w:rsidRPr="00822768">
        <w:rPr>
          <w:b/>
          <w:bCs/>
          <w:sz w:val="23"/>
          <w:szCs w:val="23"/>
          <w:u w:val="single"/>
          <w:lang w:val="lv-LV"/>
        </w:rPr>
        <w:t xml:space="preserve"> </w:t>
      </w:r>
      <w:r w:rsidR="0032253D" w:rsidRPr="00822768">
        <w:rPr>
          <w:b/>
          <w:bCs/>
          <w:sz w:val="23"/>
          <w:szCs w:val="23"/>
          <w:u w:val="single"/>
          <w:lang w:val="lv-LV"/>
        </w:rPr>
        <w:t>–</w:t>
      </w:r>
      <w:r w:rsidR="00130E32" w:rsidRPr="00822768">
        <w:rPr>
          <w:b/>
          <w:bCs/>
          <w:sz w:val="23"/>
          <w:szCs w:val="23"/>
          <w:u w:val="single"/>
          <w:lang w:val="lv-LV"/>
        </w:rPr>
        <w:t xml:space="preserve"> </w:t>
      </w:r>
      <w:r w:rsidR="0032253D" w:rsidRPr="00822768">
        <w:rPr>
          <w:b/>
          <w:bCs/>
          <w:sz w:val="23"/>
          <w:szCs w:val="23"/>
          <w:u w:val="single"/>
          <w:lang w:val="lv-LV"/>
        </w:rPr>
        <w:t xml:space="preserve">Žūrijas </w:t>
      </w:r>
      <w:r w:rsidR="005C7AD7" w:rsidRPr="00822768">
        <w:rPr>
          <w:b/>
          <w:bCs/>
          <w:sz w:val="23"/>
          <w:szCs w:val="23"/>
          <w:u w:val="single"/>
          <w:lang w:val="lv-LV"/>
        </w:rPr>
        <w:t>k</w:t>
      </w:r>
      <w:r w:rsidR="00130E32" w:rsidRPr="00822768">
        <w:rPr>
          <w:b/>
          <w:bCs/>
          <w:sz w:val="23"/>
          <w:szCs w:val="23"/>
          <w:u w:val="single"/>
          <w:lang w:val="lv-LV"/>
        </w:rPr>
        <w:t>omisija)</w:t>
      </w:r>
      <w:r w:rsidR="00130E32" w:rsidRPr="00822768">
        <w:rPr>
          <w:bCs/>
          <w:sz w:val="23"/>
          <w:szCs w:val="23"/>
          <w:lang w:val="lv-LV"/>
        </w:rPr>
        <w:t xml:space="preserve"> </w:t>
      </w:r>
      <w:r w:rsidRPr="00822768">
        <w:rPr>
          <w:bCs/>
          <w:sz w:val="23"/>
          <w:szCs w:val="23"/>
          <w:lang w:val="lv-LV"/>
        </w:rPr>
        <w:t xml:space="preserve">darbojas šādā sastāvā: </w:t>
      </w:r>
    </w:p>
    <w:p w14:paraId="39E94537" w14:textId="7DD923BE" w:rsidR="00581033" w:rsidRPr="00822768" w:rsidRDefault="005C7AD7" w:rsidP="000A60D0">
      <w:pPr>
        <w:contextualSpacing/>
        <w:jc w:val="both"/>
        <w:rPr>
          <w:bCs/>
          <w:sz w:val="23"/>
          <w:szCs w:val="23"/>
          <w:u w:val="single"/>
          <w:lang w:val="lv-LV"/>
        </w:rPr>
      </w:pPr>
      <w:r w:rsidRPr="00822768">
        <w:rPr>
          <w:bCs/>
          <w:sz w:val="23"/>
          <w:szCs w:val="23"/>
          <w:u w:val="single"/>
          <w:lang w:val="lv-LV"/>
        </w:rPr>
        <w:t>Žūrijas k</w:t>
      </w:r>
      <w:r w:rsidR="00581033" w:rsidRPr="00822768">
        <w:rPr>
          <w:bCs/>
          <w:sz w:val="23"/>
          <w:szCs w:val="23"/>
          <w:u w:val="single"/>
          <w:lang w:val="lv-LV"/>
        </w:rPr>
        <w:t>omisijas priekšsēdētāja:</w:t>
      </w:r>
    </w:p>
    <w:p w14:paraId="4D5B5082" w14:textId="07048E84" w:rsidR="00581033" w:rsidRPr="00822768" w:rsidRDefault="00581033" w:rsidP="000A60D0">
      <w:pPr>
        <w:contextualSpacing/>
        <w:jc w:val="both"/>
        <w:rPr>
          <w:bCs/>
          <w:sz w:val="23"/>
          <w:szCs w:val="23"/>
          <w:lang w:val="lv-LV"/>
        </w:rPr>
      </w:pPr>
      <w:r w:rsidRPr="00822768">
        <w:rPr>
          <w:b/>
          <w:sz w:val="23"/>
          <w:szCs w:val="23"/>
          <w:lang w:val="lv-LV"/>
        </w:rPr>
        <w:t xml:space="preserve">Olga </w:t>
      </w:r>
      <w:proofErr w:type="spellStart"/>
      <w:r w:rsidRPr="00822768">
        <w:rPr>
          <w:b/>
          <w:sz w:val="23"/>
          <w:szCs w:val="23"/>
          <w:lang w:val="lv-LV"/>
        </w:rPr>
        <w:t>Muhanberga</w:t>
      </w:r>
      <w:proofErr w:type="spellEnd"/>
      <w:r w:rsidR="0077420F" w:rsidRPr="00822768">
        <w:rPr>
          <w:bCs/>
          <w:sz w:val="23"/>
          <w:szCs w:val="23"/>
          <w:lang w:val="lv-LV"/>
        </w:rPr>
        <w:t xml:space="preserve"> - </w:t>
      </w:r>
      <w:r w:rsidRPr="00822768">
        <w:rPr>
          <w:bCs/>
          <w:sz w:val="23"/>
          <w:szCs w:val="23"/>
          <w:lang w:val="lv-LV"/>
        </w:rPr>
        <w:t>SIA “KATOĻU 9” valdes priekšsēdētāja</w:t>
      </w:r>
      <w:r w:rsidR="005F53A8" w:rsidRPr="00822768">
        <w:rPr>
          <w:bCs/>
          <w:sz w:val="23"/>
          <w:szCs w:val="23"/>
          <w:lang w:val="lv-LV"/>
        </w:rPr>
        <w:t>.</w:t>
      </w:r>
    </w:p>
    <w:p w14:paraId="448914AC" w14:textId="243B52B1" w:rsidR="00581033" w:rsidRPr="00822768" w:rsidRDefault="005C7AD7" w:rsidP="000A60D0">
      <w:pPr>
        <w:contextualSpacing/>
        <w:jc w:val="both"/>
        <w:rPr>
          <w:bCs/>
          <w:sz w:val="23"/>
          <w:szCs w:val="23"/>
          <w:u w:val="single"/>
          <w:lang w:val="lv-LV"/>
        </w:rPr>
      </w:pPr>
      <w:bookmarkStart w:id="2" w:name="_Hlk67380144"/>
      <w:r w:rsidRPr="00822768">
        <w:rPr>
          <w:bCs/>
          <w:sz w:val="23"/>
          <w:szCs w:val="23"/>
          <w:u w:val="single"/>
          <w:lang w:val="lv-LV"/>
        </w:rPr>
        <w:t>Žūrijas k</w:t>
      </w:r>
      <w:r w:rsidR="00581033" w:rsidRPr="00822768">
        <w:rPr>
          <w:bCs/>
          <w:sz w:val="23"/>
          <w:szCs w:val="23"/>
          <w:u w:val="single"/>
          <w:lang w:val="lv-LV"/>
        </w:rPr>
        <w:t>omisijas priekšsēdētāja vietniece</w:t>
      </w:r>
      <w:bookmarkEnd w:id="2"/>
      <w:r w:rsidR="00581033" w:rsidRPr="00822768">
        <w:rPr>
          <w:bCs/>
          <w:sz w:val="23"/>
          <w:szCs w:val="23"/>
          <w:u w:val="single"/>
          <w:lang w:val="lv-LV"/>
        </w:rPr>
        <w:t>:</w:t>
      </w:r>
    </w:p>
    <w:p w14:paraId="2351954F" w14:textId="24F0602B" w:rsidR="00581033" w:rsidRPr="00822768" w:rsidRDefault="00581033" w:rsidP="000A60D0">
      <w:pPr>
        <w:contextualSpacing/>
        <w:jc w:val="both"/>
        <w:rPr>
          <w:bCs/>
          <w:sz w:val="23"/>
          <w:szCs w:val="23"/>
          <w:lang w:val="lv-LV"/>
        </w:rPr>
      </w:pPr>
      <w:r w:rsidRPr="00822768">
        <w:rPr>
          <w:b/>
          <w:sz w:val="23"/>
          <w:szCs w:val="23"/>
          <w:lang w:val="lv-LV"/>
        </w:rPr>
        <w:t>Ilze Rukmane-Poča</w:t>
      </w:r>
      <w:r w:rsidR="0026249D" w:rsidRPr="00822768">
        <w:rPr>
          <w:bCs/>
          <w:sz w:val="23"/>
          <w:szCs w:val="23"/>
          <w:lang w:val="lv-LV"/>
        </w:rPr>
        <w:t xml:space="preserve"> - </w:t>
      </w:r>
      <w:r w:rsidRPr="00822768">
        <w:rPr>
          <w:bCs/>
          <w:sz w:val="23"/>
          <w:szCs w:val="23"/>
          <w:lang w:val="lv-LV"/>
        </w:rPr>
        <w:t>sertificēta arhitekte</w:t>
      </w:r>
      <w:r w:rsidR="005F53A8" w:rsidRPr="00822768">
        <w:rPr>
          <w:bCs/>
          <w:sz w:val="23"/>
          <w:szCs w:val="23"/>
          <w:lang w:val="lv-LV"/>
        </w:rPr>
        <w:t>.</w:t>
      </w:r>
    </w:p>
    <w:p w14:paraId="0BD9C09C" w14:textId="7F95C035" w:rsidR="00581033" w:rsidRPr="00822768" w:rsidRDefault="005C7AD7" w:rsidP="000A60D0">
      <w:pPr>
        <w:contextualSpacing/>
        <w:jc w:val="both"/>
        <w:rPr>
          <w:bCs/>
          <w:sz w:val="23"/>
          <w:szCs w:val="23"/>
          <w:u w:val="single"/>
          <w:lang w:val="lv-LV"/>
        </w:rPr>
      </w:pPr>
      <w:r w:rsidRPr="00822768">
        <w:rPr>
          <w:bCs/>
          <w:sz w:val="23"/>
          <w:szCs w:val="23"/>
          <w:u w:val="single"/>
          <w:lang w:val="lv-LV"/>
        </w:rPr>
        <w:t>Žūrijas</w:t>
      </w:r>
      <w:r w:rsidR="00581033" w:rsidRPr="00822768">
        <w:rPr>
          <w:bCs/>
          <w:sz w:val="23"/>
          <w:szCs w:val="23"/>
          <w:u w:val="single"/>
          <w:lang w:val="lv-LV"/>
        </w:rPr>
        <w:t xml:space="preserve"> locekļi:</w:t>
      </w:r>
    </w:p>
    <w:p w14:paraId="6DA88687" w14:textId="5A7D6A37" w:rsidR="0026249D" w:rsidRPr="00822768" w:rsidRDefault="0026249D" w:rsidP="000A60D0">
      <w:pPr>
        <w:tabs>
          <w:tab w:val="left" w:pos="720"/>
          <w:tab w:val="center" w:pos="4153"/>
          <w:tab w:val="right" w:pos="8306"/>
        </w:tabs>
        <w:contextualSpacing/>
        <w:jc w:val="both"/>
        <w:rPr>
          <w:bCs/>
          <w:sz w:val="22"/>
          <w:szCs w:val="22"/>
          <w:lang w:val="lv-LV"/>
        </w:rPr>
      </w:pPr>
      <w:r w:rsidRPr="00822768">
        <w:rPr>
          <w:b/>
          <w:sz w:val="22"/>
          <w:szCs w:val="22"/>
          <w:lang w:val="lv-LV"/>
        </w:rPr>
        <w:t xml:space="preserve">Gunita </w:t>
      </w:r>
      <w:proofErr w:type="spellStart"/>
      <w:r w:rsidRPr="00822768">
        <w:rPr>
          <w:b/>
          <w:sz w:val="22"/>
          <w:szCs w:val="22"/>
          <w:lang w:val="lv-LV"/>
        </w:rPr>
        <w:t>Kalīte</w:t>
      </w:r>
      <w:proofErr w:type="spellEnd"/>
      <w:r w:rsidRPr="00822768">
        <w:rPr>
          <w:bCs/>
          <w:sz w:val="22"/>
          <w:szCs w:val="22"/>
          <w:lang w:val="lv-LV"/>
        </w:rPr>
        <w:t xml:space="preserve"> - Rīgas pilsētas būvvalde Arhitektūras pārvaldes Arhitektu nodaļas vadītāja vietniece;</w:t>
      </w:r>
    </w:p>
    <w:p w14:paraId="69C7859C" w14:textId="26ACD8AB" w:rsidR="0026249D" w:rsidRPr="00822768" w:rsidRDefault="0026249D" w:rsidP="000A60D0">
      <w:pPr>
        <w:tabs>
          <w:tab w:val="left" w:pos="720"/>
          <w:tab w:val="center" w:pos="4153"/>
          <w:tab w:val="right" w:pos="8306"/>
        </w:tabs>
        <w:contextualSpacing/>
        <w:jc w:val="both"/>
        <w:rPr>
          <w:bCs/>
          <w:sz w:val="23"/>
          <w:szCs w:val="23"/>
          <w:lang w:val="lv-LV"/>
        </w:rPr>
      </w:pPr>
      <w:r w:rsidRPr="00822768">
        <w:rPr>
          <w:b/>
          <w:sz w:val="23"/>
          <w:szCs w:val="23"/>
          <w:lang w:val="lv-LV"/>
        </w:rPr>
        <w:t>Māra Liepa-</w:t>
      </w:r>
      <w:proofErr w:type="spellStart"/>
      <w:r w:rsidRPr="00822768">
        <w:rPr>
          <w:b/>
          <w:sz w:val="23"/>
          <w:szCs w:val="23"/>
          <w:lang w:val="lv-LV"/>
        </w:rPr>
        <w:t>Zemeša</w:t>
      </w:r>
      <w:proofErr w:type="spellEnd"/>
      <w:r w:rsidRPr="00822768">
        <w:rPr>
          <w:bCs/>
          <w:sz w:val="23"/>
          <w:szCs w:val="23"/>
          <w:lang w:val="lv-LV"/>
        </w:rPr>
        <w:t xml:space="preserve"> - Rīgas domes Pilsētas attīstības departamenta Pilsētvides attīstības pārvaldes Teritorijas plānojuma nodaļas vadītāja, pārvaldes vadītāja vietnieka </w:t>
      </w:r>
      <w:proofErr w:type="spellStart"/>
      <w:r w:rsidRPr="00822768">
        <w:rPr>
          <w:bCs/>
          <w:sz w:val="23"/>
          <w:szCs w:val="23"/>
          <w:lang w:val="lv-LV"/>
        </w:rPr>
        <w:t>p.i</w:t>
      </w:r>
      <w:proofErr w:type="spellEnd"/>
      <w:r w:rsidRPr="00822768">
        <w:rPr>
          <w:bCs/>
          <w:sz w:val="23"/>
          <w:szCs w:val="23"/>
          <w:lang w:val="lv-LV"/>
        </w:rPr>
        <w:t>.;</w:t>
      </w:r>
    </w:p>
    <w:p w14:paraId="3000A8D6" w14:textId="18A66EB0" w:rsidR="005F53A8" w:rsidRPr="00822768" w:rsidRDefault="005F53A8" w:rsidP="000A60D0">
      <w:pPr>
        <w:contextualSpacing/>
        <w:jc w:val="both"/>
        <w:rPr>
          <w:bCs/>
          <w:sz w:val="23"/>
          <w:szCs w:val="23"/>
          <w:lang w:val="lv-LV"/>
        </w:rPr>
      </w:pPr>
      <w:bookmarkStart w:id="3" w:name="_Hlk64623241"/>
      <w:r w:rsidRPr="00822768">
        <w:rPr>
          <w:b/>
          <w:sz w:val="23"/>
          <w:szCs w:val="23"/>
          <w:lang w:val="lv-LV"/>
        </w:rPr>
        <w:t>Edgars Bērziņš</w:t>
      </w:r>
      <w:bookmarkEnd w:id="3"/>
      <w:r w:rsidR="0026249D" w:rsidRPr="00822768">
        <w:rPr>
          <w:bCs/>
          <w:sz w:val="23"/>
          <w:szCs w:val="23"/>
          <w:lang w:val="lv-LV"/>
        </w:rPr>
        <w:t xml:space="preserve"> - Latvijas </w:t>
      </w:r>
      <w:r w:rsidRPr="00822768">
        <w:rPr>
          <w:bCs/>
          <w:sz w:val="23"/>
          <w:szCs w:val="23"/>
          <w:lang w:val="lv-LV"/>
        </w:rPr>
        <w:t>Arhitektu savienība</w:t>
      </w:r>
      <w:r w:rsidR="005C7AD7" w:rsidRPr="00822768">
        <w:rPr>
          <w:bCs/>
          <w:sz w:val="23"/>
          <w:szCs w:val="23"/>
          <w:lang w:val="lv-LV"/>
        </w:rPr>
        <w:t>s pārstāvis</w:t>
      </w:r>
      <w:r w:rsidRPr="00822768">
        <w:rPr>
          <w:bCs/>
          <w:sz w:val="23"/>
          <w:szCs w:val="23"/>
          <w:lang w:val="lv-LV"/>
        </w:rPr>
        <w:t>,</w:t>
      </w:r>
      <w:proofErr w:type="gramStart"/>
      <w:r w:rsidRPr="00822768">
        <w:rPr>
          <w:bCs/>
          <w:sz w:val="23"/>
          <w:szCs w:val="23"/>
          <w:lang w:val="lv-LV"/>
        </w:rPr>
        <w:t xml:space="preserve">  </w:t>
      </w:r>
      <w:proofErr w:type="gramEnd"/>
      <w:r w:rsidRPr="00822768">
        <w:rPr>
          <w:bCs/>
          <w:sz w:val="23"/>
          <w:szCs w:val="23"/>
          <w:lang w:val="lv-LV"/>
        </w:rPr>
        <w:t>sertificēts arhitekts;</w:t>
      </w:r>
    </w:p>
    <w:p w14:paraId="7257222E" w14:textId="075EDB58" w:rsidR="005F53A8" w:rsidRPr="00822768" w:rsidRDefault="005C7AD7" w:rsidP="000A60D0">
      <w:pPr>
        <w:contextualSpacing/>
        <w:jc w:val="both"/>
        <w:rPr>
          <w:bCs/>
          <w:sz w:val="23"/>
          <w:szCs w:val="23"/>
          <w:lang w:val="lv-LV"/>
        </w:rPr>
      </w:pPr>
      <w:r w:rsidRPr="00822768">
        <w:rPr>
          <w:b/>
          <w:sz w:val="23"/>
          <w:szCs w:val="23"/>
          <w:lang w:val="lv-LV"/>
        </w:rPr>
        <w:t xml:space="preserve">Juris Monvīds </w:t>
      </w:r>
      <w:proofErr w:type="spellStart"/>
      <w:r w:rsidRPr="00822768">
        <w:rPr>
          <w:b/>
          <w:sz w:val="23"/>
          <w:szCs w:val="23"/>
          <w:lang w:val="lv-LV"/>
        </w:rPr>
        <w:t>Skalbergs</w:t>
      </w:r>
      <w:proofErr w:type="spellEnd"/>
      <w:r w:rsidR="0026249D" w:rsidRPr="00822768">
        <w:rPr>
          <w:bCs/>
          <w:sz w:val="23"/>
          <w:szCs w:val="23"/>
          <w:lang w:val="lv-LV"/>
        </w:rPr>
        <w:t xml:space="preserve"> - </w:t>
      </w:r>
      <w:r w:rsidR="005F53A8" w:rsidRPr="00822768">
        <w:rPr>
          <w:bCs/>
          <w:sz w:val="23"/>
          <w:szCs w:val="23"/>
          <w:lang w:val="lv-LV"/>
        </w:rPr>
        <w:t>Rīgas pašvaldības aģentūra "Rīgas pilsētas arhitekta birojs"</w:t>
      </w:r>
      <w:r w:rsidR="0026249D" w:rsidRPr="00822768">
        <w:rPr>
          <w:bCs/>
          <w:sz w:val="23"/>
          <w:szCs w:val="23"/>
          <w:lang w:val="lv-LV"/>
        </w:rPr>
        <w:t xml:space="preserve"> pārstāvis</w:t>
      </w:r>
      <w:r w:rsidR="005F53A8" w:rsidRPr="00822768">
        <w:rPr>
          <w:bCs/>
          <w:sz w:val="23"/>
          <w:szCs w:val="23"/>
          <w:lang w:val="lv-LV"/>
        </w:rPr>
        <w:t>;</w:t>
      </w:r>
    </w:p>
    <w:p w14:paraId="022F50D9" w14:textId="4D360411" w:rsidR="00581033" w:rsidRPr="00822768" w:rsidRDefault="005F53A8" w:rsidP="000A60D0">
      <w:pPr>
        <w:contextualSpacing/>
        <w:jc w:val="both"/>
        <w:rPr>
          <w:bCs/>
          <w:sz w:val="23"/>
          <w:szCs w:val="23"/>
          <w:lang w:val="lv-LV"/>
        </w:rPr>
      </w:pPr>
      <w:r w:rsidRPr="00822768">
        <w:rPr>
          <w:b/>
          <w:sz w:val="23"/>
          <w:szCs w:val="23"/>
          <w:lang w:val="lv-LV"/>
        </w:rPr>
        <w:t>Juris Bērziņš</w:t>
      </w:r>
      <w:r w:rsidR="0026249D" w:rsidRPr="00822768">
        <w:rPr>
          <w:bCs/>
          <w:sz w:val="23"/>
          <w:szCs w:val="23"/>
          <w:lang w:val="lv-LV"/>
        </w:rPr>
        <w:t xml:space="preserve"> - </w:t>
      </w:r>
      <w:r w:rsidRPr="00822768">
        <w:rPr>
          <w:bCs/>
          <w:sz w:val="23"/>
          <w:szCs w:val="23"/>
          <w:lang w:val="lv-LV"/>
        </w:rPr>
        <w:t>sertificēts arhitekts.</w:t>
      </w:r>
    </w:p>
    <w:p w14:paraId="3B6D7570" w14:textId="74C0E7A2" w:rsidR="005F53A8" w:rsidRPr="00822768" w:rsidRDefault="005F53A8" w:rsidP="000A60D0">
      <w:pPr>
        <w:contextualSpacing/>
        <w:jc w:val="both"/>
        <w:rPr>
          <w:bCs/>
          <w:sz w:val="23"/>
          <w:szCs w:val="23"/>
          <w:lang w:val="lv-LV"/>
        </w:rPr>
      </w:pPr>
    </w:p>
    <w:p w14:paraId="06A21485" w14:textId="77777777" w:rsidR="0026249D" w:rsidRPr="00822768" w:rsidRDefault="0026249D" w:rsidP="000A60D0">
      <w:pPr>
        <w:tabs>
          <w:tab w:val="left" w:pos="720"/>
          <w:tab w:val="center" w:pos="4153"/>
          <w:tab w:val="right" w:pos="8306"/>
        </w:tabs>
        <w:contextualSpacing/>
        <w:jc w:val="both"/>
        <w:rPr>
          <w:b/>
          <w:bCs/>
          <w:sz w:val="22"/>
          <w:szCs w:val="22"/>
          <w:lang w:val="lv-LV"/>
        </w:rPr>
      </w:pPr>
      <w:r w:rsidRPr="00822768">
        <w:rPr>
          <w:b/>
          <w:bCs/>
          <w:sz w:val="22"/>
          <w:szCs w:val="22"/>
          <w:lang w:val="lv-LV"/>
        </w:rPr>
        <w:t>Sēdē nepiedalās:</w:t>
      </w:r>
    </w:p>
    <w:p w14:paraId="12F9D888" w14:textId="15DBD18A" w:rsidR="0026249D" w:rsidRPr="00822768" w:rsidRDefault="001A61F5" w:rsidP="000A60D0">
      <w:pPr>
        <w:tabs>
          <w:tab w:val="left" w:pos="720"/>
          <w:tab w:val="center" w:pos="4153"/>
          <w:tab w:val="right" w:pos="8306"/>
        </w:tabs>
        <w:contextualSpacing/>
        <w:jc w:val="both"/>
        <w:rPr>
          <w:sz w:val="22"/>
          <w:szCs w:val="22"/>
          <w:lang w:val="lv-LV"/>
        </w:rPr>
      </w:pPr>
      <w:r w:rsidRPr="00822768">
        <w:rPr>
          <w:b/>
          <w:bCs/>
          <w:sz w:val="22"/>
          <w:szCs w:val="22"/>
          <w:lang w:val="lv-LV"/>
        </w:rPr>
        <w:t>Juris Bērziņš</w:t>
      </w:r>
      <w:r w:rsidRPr="00822768">
        <w:rPr>
          <w:sz w:val="22"/>
          <w:szCs w:val="22"/>
          <w:lang w:val="lv-LV"/>
        </w:rPr>
        <w:t xml:space="preserve"> - sertificēts arhitekts.</w:t>
      </w:r>
    </w:p>
    <w:p w14:paraId="27832A30" w14:textId="77777777" w:rsidR="0026249D" w:rsidRPr="00822768" w:rsidRDefault="0026249D" w:rsidP="000A60D0">
      <w:pPr>
        <w:contextualSpacing/>
        <w:jc w:val="both"/>
        <w:rPr>
          <w:bCs/>
          <w:sz w:val="23"/>
          <w:szCs w:val="23"/>
          <w:lang w:val="lv-LV"/>
        </w:rPr>
      </w:pPr>
    </w:p>
    <w:p w14:paraId="6C16CD2F" w14:textId="41CA6E79" w:rsidR="005F53A8" w:rsidRPr="00822768" w:rsidRDefault="00130E32" w:rsidP="000A60D0">
      <w:pPr>
        <w:tabs>
          <w:tab w:val="left" w:pos="720"/>
          <w:tab w:val="center" w:pos="4153"/>
          <w:tab w:val="right" w:pos="8306"/>
        </w:tabs>
        <w:contextualSpacing/>
        <w:jc w:val="both"/>
        <w:rPr>
          <w:b/>
          <w:bCs/>
          <w:sz w:val="23"/>
          <w:szCs w:val="23"/>
          <w:u w:val="single"/>
          <w:lang w:val="lv-LV"/>
        </w:rPr>
      </w:pPr>
      <w:r w:rsidRPr="00822768">
        <w:rPr>
          <w:b/>
          <w:bCs/>
          <w:sz w:val="23"/>
          <w:szCs w:val="23"/>
          <w:u w:val="single"/>
          <w:lang w:val="lv-LV"/>
        </w:rPr>
        <w:t>Protokolē:</w:t>
      </w:r>
    </w:p>
    <w:p w14:paraId="70D8EE40" w14:textId="06EF63DA" w:rsidR="00130E32" w:rsidRPr="00822768" w:rsidRDefault="005F53A8" w:rsidP="000A60D0">
      <w:pPr>
        <w:tabs>
          <w:tab w:val="left" w:pos="720"/>
          <w:tab w:val="center" w:pos="4153"/>
          <w:tab w:val="right" w:pos="8306"/>
        </w:tabs>
        <w:contextualSpacing/>
        <w:jc w:val="both"/>
        <w:rPr>
          <w:b/>
          <w:bCs/>
          <w:sz w:val="23"/>
          <w:szCs w:val="23"/>
          <w:lang w:val="lv-LV"/>
        </w:rPr>
      </w:pPr>
      <w:r w:rsidRPr="00822768">
        <w:rPr>
          <w:bCs/>
          <w:sz w:val="23"/>
          <w:szCs w:val="23"/>
          <w:lang w:val="lv-LV"/>
        </w:rPr>
        <w:t xml:space="preserve">Žūrijas </w:t>
      </w:r>
      <w:r w:rsidR="005C7AD7" w:rsidRPr="00822768">
        <w:rPr>
          <w:bCs/>
          <w:sz w:val="23"/>
          <w:szCs w:val="23"/>
          <w:lang w:val="lv-LV"/>
        </w:rPr>
        <w:t>k</w:t>
      </w:r>
      <w:r w:rsidRPr="00822768">
        <w:rPr>
          <w:bCs/>
          <w:sz w:val="23"/>
          <w:szCs w:val="23"/>
          <w:lang w:val="lv-LV"/>
        </w:rPr>
        <w:t xml:space="preserve">omisijas atbildīgā sekretāre (bez balsošanas tiesībām) </w:t>
      </w:r>
      <w:r w:rsidRPr="00822768">
        <w:rPr>
          <w:b/>
          <w:bCs/>
          <w:sz w:val="23"/>
          <w:szCs w:val="23"/>
          <w:lang w:val="lv-LV"/>
        </w:rPr>
        <w:t>Dina Beķere</w:t>
      </w:r>
      <w:r w:rsidR="00130E32" w:rsidRPr="00822768">
        <w:rPr>
          <w:b/>
          <w:bCs/>
          <w:sz w:val="23"/>
          <w:szCs w:val="23"/>
          <w:lang w:val="lv-LV"/>
        </w:rPr>
        <w:t>.</w:t>
      </w:r>
    </w:p>
    <w:p w14:paraId="23DFD80A" w14:textId="77777777" w:rsidR="005F53A8" w:rsidRPr="00822768" w:rsidRDefault="005F53A8" w:rsidP="000A60D0">
      <w:pPr>
        <w:tabs>
          <w:tab w:val="left" w:pos="720"/>
          <w:tab w:val="center" w:pos="4153"/>
          <w:tab w:val="right" w:pos="8306"/>
        </w:tabs>
        <w:contextualSpacing/>
        <w:jc w:val="both"/>
        <w:rPr>
          <w:sz w:val="23"/>
          <w:szCs w:val="23"/>
          <w:u w:val="single"/>
          <w:lang w:val="lv-LV"/>
        </w:rPr>
      </w:pPr>
    </w:p>
    <w:p w14:paraId="4D3909C8" w14:textId="23F8109C" w:rsidR="00130E32" w:rsidRPr="00822768" w:rsidRDefault="0032253D" w:rsidP="000A60D0">
      <w:pPr>
        <w:tabs>
          <w:tab w:val="left" w:pos="720"/>
          <w:tab w:val="center" w:pos="4153"/>
          <w:tab w:val="right" w:pos="8306"/>
        </w:tabs>
        <w:contextualSpacing/>
        <w:jc w:val="both"/>
        <w:rPr>
          <w:b/>
          <w:bCs/>
          <w:u w:val="single"/>
          <w:lang w:val="lv-LV"/>
        </w:rPr>
      </w:pPr>
      <w:r w:rsidRPr="00822768">
        <w:rPr>
          <w:b/>
          <w:bCs/>
          <w:u w:val="single"/>
          <w:lang w:val="lv-LV"/>
        </w:rPr>
        <w:t>Žūrijas Komisija</w:t>
      </w:r>
      <w:r w:rsidR="00141123" w:rsidRPr="00822768">
        <w:rPr>
          <w:b/>
          <w:bCs/>
          <w:u w:val="single"/>
          <w:lang w:val="lv-LV"/>
        </w:rPr>
        <w:t xml:space="preserve"> strādā attālināti un izskatāmos jautājumus apspriež, organizējot video konferenci</w:t>
      </w:r>
      <w:r w:rsidR="00EA5AD5" w:rsidRPr="00822768">
        <w:rPr>
          <w:b/>
          <w:bCs/>
          <w:u w:val="single"/>
          <w:lang w:val="lv-LV"/>
        </w:rPr>
        <w:t>.</w:t>
      </w:r>
      <w:r w:rsidR="00141123" w:rsidRPr="00822768">
        <w:rPr>
          <w:b/>
          <w:bCs/>
          <w:u w:val="single"/>
          <w:lang w:val="lv-LV"/>
        </w:rPr>
        <w:t xml:space="preserve"> </w:t>
      </w:r>
      <w:r w:rsidR="00141123" w:rsidRPr="00822768">
        <w:rPr>
          <w:b/>
          <w:bCs/>
          <w:u w:val="single"/>
          <w:lang w:val="lv-LV"/>
        </w:rPr>
        <w:cr/>
      </w:r>
    </w:p>
    <w:p w14:paraId="48A63C0D" w14:textId="1ADBF9BC" w:rsidR="00455359" w:rsidRPr="00822768" w:rsidRDefault="00130E32" w:rsidP="000A60D0">
      <w:pPr>
        <w:contextualSpacing/>
        <w:jc w:val="both"/>
        <w:rPr>
          <w:b/>
          <w:bCs/>
          <w:sz w:val="22"/>
          <w:szCs w:val="22"/>
          <w:lang w:val="lv-LV"/>
        </w:rPr>
      </w:pPr>
      <w:r w:rsidRPr="00822768">
        <w:rPr>
          <w:b/>
          <w:bCs/>
          <w:sz w:val="22"/>
          <w:szCs w:val="22"/>
          <w:u w:val="single"/>
          <w:lang w:val="lv-LV"/>
        </w:rPr>
        <w:t>Darba kārtība:</w:t>
      </w:r>
      <w:r w:rsidRPr="00822768">
        <w:rPr>
          <w:b/>
          <w:bCs/>
          <w:sz w:val="22"/>
          <w:szCs w:val="22"/>
          <w:lang w:val="lv-LV"/>
        </w:rPr>
        <w:t xml:space="preserve"> </w:t>
      </w:r>
    </w:p>
    <w:p w14:paraId="2C5A98B7" w14:textId="26B78791" w:rsidR="00130E32" w:rsidRPr="00822768" w:rsidRDefault="00B2501A" w:rsidP="000A60D0">
      <w:pPr>
        <w:pStyle w:val="ListParagraph"/>
        <w:numPr>
          <w:ilvl w:val="0"/>
          <w:numId w:val="7"/>
        </w:numPr>
        <w:jc w:val="both"/>
        <w:rPr>
          <w:b/>
          <w:bCs/>
          <w:iCs/>
          <w:sz w:val="22"/>
          <w:szCs w:val="22"/>
          <w:lang w:val="lv-LV"/>
        </w:rPr>
      </w:pPr>
      <w:bookmarkStart w:id="4" w:name="_Hlk509315252"/>
      <w:r w:rsidRPr="00822768">
        <w:rPr>
          <w:bCs/>
          <w:iCs/>
          <w:sz w:val="22"/>
          <w:szCs w:val="22"/>
          <w:lang w:val="lv-LV"/>
        </w:rPr>
        <w:t>K</w:t>
      </w:r>
      <w:r w:rsidR="009E07D5" w:rsidRPr="00822768">
        <w:rPr>
          <w:bCs/>
          <w:iCs/>
          <w:sz w:val="22"/>
          <w:szCs w:val="22"/>
          <w:lang w:val="lv-LV"/>
        </w:rPr>
        <w:t>onkur</w:t>
      </w:r>
      <w:bookmarkEnd w:id="4"/>
      <w:r w:rsidR="001A61F5" w:rsidRPr="00822768">
        <w:rPr>
          <w:bCs/>
          <w:iCs/>
          <w:sz w:val="22"/>
          <w:szCs w:val="22"/>
          <w:lang w:val="lv-LV"/>
        </w:rPr>
        <w:t>sā iesniegto darbu vērtēšana,</w:t>
      </w:r>
      <w:r w:rsidR="00FF5707" w:rsidRPr="00822768">
        <w:rPr>
          <w:bCs/>
          <w:iCs/>
          <w:sz w:val="22"/>
          <w:szCs w:val="22"/>
          <w:lang w:val="lv-LV"/>
        </w:rPr>
        <w:t xml:space="preserve"> apkopojums,</w:t>
      </w:r>
      <w:r w:rsidR="001A61F5" w:rsidRPr="00822768">
        <w:rPr>
          <w:bCs/>
          <w:iCs/>
          <w:sz w:val="22"/>
          <w:szCs w:val="22"/>
          <w:lang w:val="lv-LV"/>
        </w:rPr>
        <w:t xml:space="preserve"> rezultāti</w:t>
      </w:r>
      <w:r w:rsidR="00FF5707" w:rsidRPr="00822768">
        <w:rPr>
          <w:bCs/>
          <w:iCs/>
          <w:sz w:val="22"/>
          <w:szCs w:val="22"/>
          <w:lang w:val="lv-LV"/>
        </w:rPr>
        <w:t xml:space="preserve"> un devīžu atvēršana</w:t>
      </w:r>
      <w:r w:rsidR="009E07D5" w:rsidRPr="00822768">
        <w:rPr>
          <w:bCs/>
          <w:iCs/>
          <w:sz w:val="22"/>
          <w:szCs w:val="22"/>
          <w:lang w:val="lv-LV"/>
        </w:rPr>
        <w:t>.</w:t>
      </w:r>
    </w:p>
    <w:p w14:paraId="2AA15DBA" w14:textId="77777777" w:rsidR="00130E32" w:rsidRPr="00822768" w:rsidRDefault="00E060F8" w:rsidP="000A60D0">
      <w:pPr>
        <w:contextualSpacing/>
        <w:jc w:val="center"/>
        <w:rPr>
          <w:b/>
          <w:bCs/>
          <w:iCs/>
          <w:sz w:val="22"/>
          <w:szCs w:val="22"/>
          <w:lang w:val="lv-LV"/>
        </w:rPr>
      </w:pPr>
      <w:r>
        <w:rPr>
          <w:b/>
          <w:bCs/>
          <w:iCs/>
          <w:sz w:val="22"/>
          <w:szCs w:val="22"/>
          <w:lang w:val="lv-LV"/>
        </w:rPr>
        <w:pict w14:anchorId="6AC6439C">
          <v:rect id="_x0000_i1025" style="width:415.3pt;height:1.5pt" o:hralign="center" o:hrstd="t" o:hrnoshade="t" o:hr="t" fillcolor="black [3213]" stroked="f"/>
        </w:pict>
      </w:r>
    </w:p>
    <w:p w14:paraId="3B0352F5" w14:textId="49D15660" w:rsidR="001A61F5" w:rsidRPr="00822768" w:rsidRDefault="00A074D9" w:rsidP="000A60D0">
      <w:pPr>
        <w:ind w:firstLine="720"/>
        <w:contextualSpacing/>
        <w:jc w:val="both"/>
        <w:rPr>
          <w:b/>
          <w:bCs/>
          <w:iCs/>
          <w:sz w:val="22"/>
          <w:szCs w:val="22"/>
          <w:lang w:val="lv-LV"/>
        </w:rPr>
      </w:pPr>
      <w:r w:rsidRPr="00822768">
        <w:rPr>
          <w:b/>
          <w:bCs/>
          <w:iCs/>
          <w:sz w:val="22"/>
          <w:szCs w:val="22"/>
          <w:lang w:val="lv-LV"/>
        </w:rPr>
        <w:t>Par pirmo jautājumu</w:t>
      </w:r>
      <w:r w:rsidR="00194F99" w:rsidRPr="00822768">
        <w:rPr>
          <w:b/>
          <w:bCs/>
          <w:iCs/>
          <w:sz w:val="22"/>
          <w:szCs w:val="22"/>
          <w:lang w:val="lv-LV"/>
        </w:rPr>
        <w:t xml:space="preserve"> </w:t>
      </w:r>
      <w:r w:rsidR="001A61F5" w:rsidRPr="00822768">
        <w:rPr>
          <w:b/>
          <w:bCs/>
          <w:iCs/>
          <w:sz w:val="22"/>
          <w:szCs w:val="22"/>
          <w:lang w:val="lv-LV"/>
        </w:rPr>
        <w:t>–</w:t>
      </w:r>
      <w:r w:rsidR="00194F99" w:rsidRPr="00822768">
        <w:rPr>
          <w:b/>
          <w:bCs/>
          <w:iCs/>
          <w:sz w:val="22"/>
          <w:szCs w:val="22"/>
          <w:lang w:val="lv-LV"/>
        </w:rPr>
        <w:t xml:space="preserve"> </w:t>
      </w:r>
      <w:r w:rsidR="001A61F5" w:rsidRPr="00822768">
        <w:rPr>
          <w:b/>
          <w:bCs/>
          <w:iCs/>
          <w:sz w:val="22"/>
          <w:szCs w:val="22"/>
          <w:lang w:val="lv-LV"/>
        </w:rPr>
        <w:t>Konkursā iesniegto darbu vērtēšana,</w:t>
      </w:r>
      <w:r w:rsidR="00FF5707" w:rsidRPr="00822768">
        <w:rPr>
          <w:b/>
          <w:bCs/>
          <w:iCs/>
          <w:sz w:val="22"/>
          <w:szCs w:val="22"/>
          <w:lang w:val="lv-LV"/>
        </w:rPr>
        <w:t xml:space="preserve"> apkopojums</w:t>
      </w:r>
      <w:r w:rsidR="001A61F5" w:rsidRPr="00822768">
        <w:rPr>
          <w:b/>
          <w:bCs/>
          <w:iCs/>
          <w:sz w:val="22"/>
          <w:szCs w:val="22"/>
          <w:lang w:val="lv-LV"/>
        </w:rPr>
        <w:t xml:space="preserve"> rezultāti</w:t>
      </w:r>
      <w:r w:rsidR="00FF5707" w:rsidRPr="00822768">
        <w:rPr>
          <w:b/>
          <w:bCs/>
          <w:iCs/>
          <w:sz w:val="22"/>
          <w:szCs w:val="22"/>
          <w:lang w:val="lv-LV"/>
        </w:rPr>
        <w:t xml:space="preserve"> un devīžu atvēršana</w:t>
      </w:r>
      <w:r w:rsidR="001A61F5" w:rsidRPr="00822768">
        <w:rPr>
          <w:b/>
          <w:bCs/>
          <w:iCs/>
          <w:sz w:val="22"/>
          <w:szCs w:val="22"/>
          <w:lang w:val="lv-LV"/>
        </w:rPr>
        <w:t>.</w:t>
      </w:r>
    </w:p>
    <w:p w14:paraId="4BE7CFD8" w14:textId="4E62338E" w:rsidR="001A61F5" w:rsidRPr="00822768" w:rsidRDefault="00FF5707" w:rsidP="000A60D0">
      <w:pPr>
        <w:ind w:firstLine="720"/>
        <w:contextualSpacing/>
        <w:jc w:val="both"/>
        <w:rPr>
          <w:bCs/>
          <w:iCs/>
          <w:sz w:val="22"/>
          <w:szCs w:val="22"/>
          <w:lang w:val="lv-LV"/>
        </w:rPr>
      </w:pPr>
      <w:r w:rsidRPr="00822768">
        <w:rPr>
          <w:bCs/>
          <w:iCs/>
          <w:sz w:val="22"/>
          <w:szCs w:val="22"/>
          <w:lang w:val="lv-LV"/>
        </w:rPr>
        <w:t>D.Beķere informē, ka līdz Konkursa noteikumos noteiktajam piedāvājumu iesniegšanas termiņam - 2021. gada 28. maijam, plkst. 16.00</w:t>
      </w:r>
      <w:proofErr w:type="gramStart"/>
      <w:r w:rsidRPr="00822768">
        <w:rPr>
          <w:bCs/>
          <w:iCs/>
          <w:sz w:val="22"/>
          <w:szCs w:val="22"/>
          <w:lang w:val="lv-LV"/>
        </w:rPr>
        <w:t xml:space="preserve">  </w:t>
      </w:r>
      <w:proofErr w:type="gramEnd"/>
      <w:r w:rsidRPr="00822768">
        <w:rPr>
          <w:bCs/>
          <w:iCs/>
          <w:sz w:val="22"/>
          <w:szCs w:val="22"/>
          <w:lang w:val="lv-LV"/>
        </w:rPr>
        <w:t>– tika saņemti 4 (četri) Konkursa darbi ar sekojošām Konkursa darbu devīzēm:</w:t>
      </w:r>
    </w:p>
    <w:p w14:paraId="2860AECC" w14:textId="77777777" w:rsidR="000A60D0" w:rsidRPr="00822768" w:rsidRDefault="000A60D0" w:rsidP="000A60D0">
      <w:pPr>
        <w:ind w:firstLine="720"/>
        <w:contextualSpacing/>
        <w:jc w:val="both"/>
        <w:rPr>
          <w:bCs/>
          <w:iCs/>
          <w:sz w:val="22"/>
          <w:szCs w:val="22"/>
          <w:lang w:val="lv-LV"/>
        </w:rPr>
      </w:pPr>
    </w:p>
    <w:tbl>
      <w:tblPr>
        <w:tblStyle w:val="TableGrid"/>
        <w:tblW w:w="0" w:type="auto"/>
        <w:jc w:val="center"/>
        <w:tblInd w:w="0" w:type="dxa"/>
        <w:tblLook w:val="04A0" w:firstRow="1" w:lastRow="0" w:firstColumn="1" w:lastColumn="0" w:noHBand="0" w:noVBand="1"/>
      </w:tblPr>
      <w:tblGrid>
        <w:gridCol w:w="986"/>
        <w:gridCol w:w="3397"/>
        <w:gridCol w:w="3900"/>
      </w:tblGrid>
      <w:tr w:rsidR="00346525" w:rsidRPr="00822768" w14:paraId="10612E1B" w14:textId="77777777" w:rsidTr="003378B6">
        <w:trPr>
          <w:trHeight w:val="74"/>
          <w:jc w:val="center"/>
        </w:trPr>
        <w:tc>
          <w:tcPr>
            <w:tcW w:w="986" w:type="dxa"/>
          </w:tcPr>
          <w:p w14:paraId="4D8564E9" w14:textId="77777777" w:rsidR="00346525" w:rsidRPr="00822768" w:rsidRDefault="00346525" w:rsidP="000A60D0">
            <w:pPr>
              <w:spacing w:after="160"/>
              <w:contextualSpacing/>
              <w:jc w:val="center"/>
              <w:rPr>
                <w:b/>
                <w:iCs/>
                <w:sz w:val="22"/>
                <w:szCs w:val="22"/>
                <w:lang w:val="lv-LV"/>
              </w:rPr>
            </w:pPr>
            <w:proofErr w:type="spellStart"/>
            <w:r w:rsidRPr="00822768">
              <w:rPr>
                <w:b/>
                <w:iCs/>
                <w:sz w:val="22"/>
                <w:szCs w:val="22"/>
                <w:lang w:val="lv-LV"/>
              </w:rPr>
              <w:t>Nr.p.k</w:t>
            </w:r>
            <w:proofErr w:type="spellEnd"/>
            <w:r w:rsidRPr="00822768">
              <w:rPr>
                <w:b/>
                <w:iCs/>
                <w:sz w:val="22"/>
                <w:szCs w:val="22"/>
                <w:lang w:val="lv-LV"/>
              </w:rPr>
              <w:t>.</w:t>
            </w:r>
          </w:p>
        </w:tc>
        <w:tc>
          <w:tcPr>
            <w:tcW w:w="3397" w:type="dxa"/>
          </w:tcPr>
          <w:p w14:paraId="117D2A65" w14:textId="77777777" w:rsidR="00346525" w:rsidRPr="00822768" w:rsidRDefault="00346525" w:rsidP="000A60D0">
            <w:pPr>
              <w:spacing w:after="160"/>
              <w:contextualSpacing/>
              <w:jc w:val="center"/>
              <w:rPr>
                <w:b/>
                <w:iCs/>
                <w:sz w:val="22"/>
                <w:szCs w:val="22"/>
                <w:lang w:val="lv-LV"/>
              </w:rPr>
            </w:pPr>
            <w:r w:rsidRPr="00822768">
              <w:rPr>
                <w:b/>
                <w:iCs/>
                <w:sz w:val="22"/>
                <w:szCs w:val="22"/>
                <w:lang w:val="lv-LV"/>
              </w:rPr>
              <w:t>Konkursa darba devīze</w:t>
            </w:r>
          </w:p>
        </w:tc>
        <w:tc>
          <w:tcPr>
            <w:tcW w:w="3900" w:type="dxa"/>
          </w:tcPr>
          <w:p w14:paraId="09D01FD0" w14:textId="77777777" w:rsidR="00346525" w:rsidRPr="00822768" w:rsidRDefault="00346525" w:rsidP="000A60D0">
            <w:pPr>
              <w:spacing w:after="160"/>
              <w:contextualSpacing/>
              <w:jc w:val="center"/>
              <w:rPr>
                <w:b/>
                <w:iCs/>
                <w:sz w:val="22"/>
                <w:szCs w:val="22"/>
                <w:lang w:val="lv-LV"/>
              </w:rPr>
            </w:pPr>
            <w:r w:rsidRPr="00822768">
              <w:rPr>
                <w:b/>
                <w:iCs/>
                <w:sz w:val="22"/>
                <w:szCs w:val="22"/>
                <w:lang w:val="lv-LV"/>
              </w:rPr>
              <w:t>Konkursa darba iesniegšanas datums, laiks</w:t>
            </w:r>
          </w:p>
        </w:tc>
      </w:tr>
      <w:tr w:rsidR="00346525" w:rsidRPr="00822768" w14:paraId="75C05102" w14:textId="77777777" w:rsidTr="003378B6">
        <w:trPr>
          <w:trHeight w:val="44"/>
          <w:jc w:val="center"/>
        </w:trPr>
        <w:tc>
          <w:tcPr>
            <w:tcW w:w="986" w:type="dxa"/>
          </w:tcPr>
          <w:p w14:paraId="7B32767B" w14:textId="77777777" w:rsidR="00346525" w:rsidRPr="00822768" w:rsidRDefault="00346525" w:rsidP="000A60D0">
            <w:pPr>
              <w:spacing w:after="160"/>
              <w:contextualSpacing/>
              <w:jc w:val="center"/>
              <w:rPr>
                <w:bCs/>
                <w:iCs/>
                <w:sz w:val="22"/>
                <w:szCs w:val="22"/>
                <w:lang w:val="lv-LV"/>
              </w:rPr>
            </w:pPr>
            <w:r w:rsidRPr="00822768">
              <w:rPr>
                <w:bCs/>
                <w:iCs/>
                <w:sz w:val="22"/>
                <w:szCs w:val="22"/>
                <w:lang w:val="lv-LV"/>
              </w:rPr>
              <w:t>1.</w:t>
            </w:r>
          </w:p>
        </w:tc>
        <w:tc>
          <w:tcPr>
            <w:tcW w:w="3397" w:type="dxa"/>
          </w:tcPr>
          <w:p w14:paraId="59F8411F" w14:textId="77777777" w:rsidR="00346525" w:rsidRPr="00822768" w:rsidRDefault="00346525" w:rsidP="000A60D0">
            <w:pPr>
              <w:spacing w:after="160"/>
              <w:contextualSpacing/>
              <w:jc w:val="center"/>
              <w:rPr>
                <w:bCs/>
                <w:iCs/>
                <w:sz w:val="22"/>
                <w:szCs w:val="22"/>
                <w:lang w:val="lv-LV"/>
              </w:rPr>
            </w:pPr>
            <w:r w:rsidRPr="00822768">
              <w:rPr>
                <w:bCs/>
                <w:iCs/>
                <w:sz w:val="22"/>
                <w:szCs w:val="22"/>
                <w:lang w:val="lv-LV"/>
              </w:rPr>
              <w:t>UV777</w:t>
            </w:r>
          </w:p>
        </w:tc>
        <w:tc>
          <w:tcPr>
            <w:tcW w:w="3900" w:type="dxa"/>
          </w:tcPr>
          <w:p w14:paraId="23E72698" w14:textId="77777777" w:rsidR="00346525" w:rsidRPr="00822768" w:rsidRDefault="00346525" w:rsidP="000A60D0">
            <w:pPr>
              <w:spacing w:after="160"/>
              <w:contextualSpacing/>
              <w:jc w:val="center"/>
              <w:rPr>
                <w:bCs/>
                <w:iCs/>
                <w:sz w:val="22"/>
                <w:szCs w:val="22"/>
                <w:lang w:val="lv-LV"/>
              </w:rPr>
            </w:pPr>
            <w:r w:rsidRPr="00822768">
              <w:rPr>
                <w:bCs/>
                <w:iCs/>
                <w:sz w:val="22"/>
                <w:szCs w:val="22"/>
                <w:lang w:val="lv-LV"/>
              </w:rPr>
              <w:t>27.05.2021. - 13:49</w:t>
            </w:r>
          </w:p>
        </w:tc>
      </w:tr>
      <w:tr w:rsidR="00346525" w:rsidRPr="00822768" w14:paraId="0CD5F1BE" w14:textId="77777777" w:rsidTr="003378B6">
        <w:trPr>
          <w:trHeight w:val="45"/>
          <w:jc w:val="center"/>
        </w:trPr>
        <w:tc>
          <w:tcPr>
            <w:tcW w:w="986" w:type="dxa"/>
          </w:tcPr>
          <w:p w14:paraId="6DF0B7FA" w14:textId="77777777" w:rsidR="00346525" w:rsidRPr="00822768" w:rsidRDefault="00346525" w:rsidP="000A60D0">
            <w:pPr>
              <w:spacing w:after="160"/>
              <w:contextualSpacing/>
              <w:jc w:val="center"/>
              <w:rPr>
                <w:bCs/>
                <w:iCs/>
                <w:sz w:val="22"/>
                <w:szCs w:val="22"/>
                <w:lang w:val="lv-LV"/>
              </w:rPr>
            </w:pPr>
            <w:r w:rsidRPr="00822768">
              <w:rPr>
                <w:bCs/>
                <w:iCs/>
                <w:sz w:val="22"/>
                <w:szCs w:val="22"/>
                <w:lang w:val="lv-LV"/>
              </w:rPr>
              <w:t>2.</w:t>
            </w:r>
          </w:p>
        </w:tc>
        <w:tc>
          <w:tcPr>
            <w:tcW w:w="3397" w:type="dxa"/>
          </w:tcPr>
          <w:p w14:paraId="46CEF492" w14:textId="059069A1" w:rsidR="00346525" w:rsidRPr="00822768" w:rsidRDefault="00346525" w:rsidP="000A60D0">
            <w:pPr>
              <w:spacing w:after="160"/>
              <w:contextualSpacing/>
              <w:jc w:val="center"/>
              <w:rPr>
                <w:bCs/>
                <w:iCs/>
                <w:sz w:val="22"/>
                <w:szCs w:val="22"/>
                <w:lang w:val="lv-LV"/>
              </w:rPr>
            </w:pPr>
            <w:r w:rsidRPr="00822768">
              <w:rPr>
                <w:bCs/>
                <w:iCs/>
                <w:sz w:val="22"/>
                <w:szCs w:val="22"/>
                <w:lang w:val="lv-LV"/>
              </w:rPr>
              <w:t>ZK</w:t>
            </w:r>
            <w:r w:rsidR="004A7520" w:rsidRPr="00822768">
              <w:rPr>
                <w:bCs/>
                <w:iCs/>
                <w:sz w:val="22"/>
                <w:szCs w:val="22"/>
                <w:lang w:val="lv-LV"/>
              </w:rPr>
              <w:t>21</w:t>
            </w:r>
          </w:p>
        </w:tc>
        <w:tc>
          <w:tcPr>
            <w:tcW w:w="3900" w:type="dxa"/>
          </w:tcPr>
          <w:p w14:paraId="0C895D88" w14:textId="2599AB3C" w:rsidR="00346525" w:rsidRPr="00822768" w:rsidRDefault="004A7520" w:rsidP="000A60D0">
            <w:pPr>
              <w:spacing w:after="160"/>
              <w:contextualSpacing/>
              <w:jc w:val="center"/>
              <w:rPr>
                <w:bCs/>
                <w:iCs/>
                <w:sz w:val="22"/>
                <w:szCs w:val="22"/>
                <w:lang w:val="lv-LV"/>
              </w:rPr>
            </w:pPr>
            <w:r w:rsidRPr="00822768">
              <w:rPr>
                <w:bCs/>
                <w:iCs/>
                <w:sz w:val="22"/>
                <w:szCs w:val="22"/>
                <w:lang w:val="lv-LV"/>
              </w:rPr>
              <w:t>28.05.2021. – 9:46</w:t>
            </w:r>
          </w:p>
        </w:tc>
      </w:tr>
      <w:tr w:rsidR="00346525" w:rsidRPr="00822768" w14:paraId="60F35310" w14:textId="77777777" w:rsidTr="003378B6">
        <w:trPr>
          <w:trHeight w:val="44"/>
          <w:jc w:val="center"/>
        </w:trPr>
        <w:tc>
          <w:tcPr>
            <w:tcW w:w="986" w:type="dxa"/>
          </w:tcPr>
          <w:p w14:paraId="06A7B682" w14:textId="77777777" w:rsidR="00346525" w:rsidRPr="00822768" w:rsidRDefault="00346525" w:rsidP="000A60D0">
            <w:pPr>
              <w:spacing w:after="160"/>
              <w:contextualSpacing/>
              <w:jc w:val="center"/>
              <w:rPr>
                <w:bCs/>
                <w:iCs/>
                <w:sz w:val="22"/>
                <w:szCs w:val="22"/>
                <w:lang w:val="lv-LV"/>
              </w:rPr>
            </w:pPr>
            <w:r w:rsidRPr="00822768">
              <w:rPr>
                <w:bCs/>
                <w:iCs/>
                <w:sz w:val="22"/>
                <w:szCs w:val="22"/>
                <w:lang w:val="lv-LV"/>
              </w:rPr>
              <w:t>3.</w:t>
            </w:r>
          </w:p>
        </w:tc>
        <w:tc>
          <w:tcPr>
            <w:tcW w:w="3397" w:type="dxa"/>
          </w:tcPr>
          <w:p w14:paraId="6B113A58" w14:textId="173D0F09" w:rsidR="00346525" w:rsidRPr="00822768" w:rsidRDefault="00346525" w:rsidP="000A60D0">
            <w:pPr>
              <w:spacing w:after="160"/>
              <w:contextualSpacing/>
              <w:jc w:val="center"/>
              <w:rPr>
                <w:bCs/>
                <w:iCs/>
                <w:sz w:val="22"/>
                <w:szCs w:val="22"/>
                <w:lang w:val="lv-LV"/>
              </w:rPr>
            </w:pPr>
            <w:r w:rsidRPr="00822768">
              <w:rPr>
                <w:bCs/>
                <w:iCs/>
                <w:sz w:val="22"/>
                <w:szCs w:val="22"/>
                <w:lang w:val="lv-LV"/>
              </w:rPr>
              <w:t>AD111</w:t>
            </w:r>
          </w:p>
        </w:tc>
        <w:tc>
          <w:tcPr>
            <w:tcW w:w="3900" w:type="dxa"/>
          </w:tcPr>
          <w:p w14:paraId="0EF826C0" w14:textId="3993B413" w:rsidR="00346525" w:rsidRPr="00822768" w:rsidRDefault="004A7520" w:rsidP="000A60D0">
            <w:pPr>
              <w:spacing w:after="160"/>
              <w:contextualSpacing/>
              <w:jc w:val="center"/>
              <w:rPr>
                <w:bCs/>
                <w:iCs/>
                <w:sz w:val="22"/>
                <w:szCs w:val="22"/>
                <w:lang w:val="lv-LV"/>
              </w:rPr>
            </w:pPr>
            <w:r w:rsidRPr="00822768">
              <w:rPr>
                <w:bCs/>
                <w:iCs/>
                <w:sz w:val="22"/>
                <w:szCs w:val="22"/>
                <w:lang w:val="lv-LV"/>
              </w:rPr>
              <w:t>28.05.2021. – 11:27</w:t>
            </w:r>
          </w:p>
        </w:tc>
      </w:tr>
      <w:tr w:rsidR="00346525" w:rsidRPr="00822768" w14:paraId="61D96464" w14:textId="77777777" w:rsidTr="003378B6">
        <w:trPr>
          <w:trHeight w:val="44"/>
          <w:jc w:val="center"/>
        </w:trPr>
        <w:tc>
          <w:tcPr>
            <w:tcW w:w="986" w:type="dxa"/>
          </w:tcPr>
          <w:p w14:paraId="01C7B66D" w14:textId="09CA07FF" w:rsidR="00346525" w:rsidRPr="00822768" w:rsidRDefault="00346525" w:rsidP="000A60D0">
            <w:pPr>
              <w:spacing w:after="160"/>
              <w:contextualSpacing/>
              <w:jc w:val="center"/>
              <w:rPr>
                <w:bCs/>
                <w:iCs/>
                <w:sz w:val="22"/>
                <w:szCs w:val="22"/>
                <w:lang w:val="lv-LV"/>
              </w:rPr>
            </w:pPr>
            <w:r w:rsidRPr="00822768">
              <w:rPr>
                <w:bCs/>
                <w:iCs/>
                <w:sz w:val="22"/>
                <w:szCs w:val="22"/>
                <w:lang w:val="lv-LV"/>
              </w:rPr>
              <w:t>4.</w:t>
            </w:r>
          </w:p>
        </w:tc>
        <w:tc>
          <w:tcPr>
            <w:tcW w:w="3397" w:type="dxa"/>
          </w:tcPr>
          <w:p w14:paraId="65AE3250" w14:textId="502B08F1" w:rsidR="00346525" w:rsidRPr="00822768" w:rsidRDefault="00346525" w:rsidP="000A60D0">
            <w:pPr>
              <w:spacing w:after="160"/>
              <w:contextualSpacing/>
              <w:jc w:val="center"/>
              <w:rPr>
                <w:bCs/>
                <w:iCs/>
                <w:sz w:val="22"/>
                <w:szCs w:val="22"/>
                <w:lang w:val="lv-LV"/>
              </w:rPr>
            </w:pPr>
            <w:r w:rsidRPr="00822768">
              <w:rPr>
                <w:bCs/>
                <w:iCs/>
                <w:sz w:val="22"/>
                <w:szCs w:val="22"/>
                <w:lang w:val="lv-LV"/>
              </w:rPr>
              <w:t>ZK</w:t>
            </w:r>
            <w:r w:rsidR="004A7520" w:rsidRPr="00822768">
              <w:rPr>
                <w:bCs/>
                <w:iCs/>
                <w:sz w:val="22"/>
                <w:szCs w:val="22"/>
                <w:lang w:val="lv-LV"/>
              </w:rPr>
              <w:t>140</w:t>
            </w:r>
          </w:p>
        </w:tc>
        <w:tc>
          <w:tcPr>
            <w:tcW w:w="3900" w:type="dxa"/>
          </w:tcPr>
          <w:p w14:paraId="66CD022D" w14:textId="2043E972" w:rsidR="00346525" w:rsidRPr="00822768" w:rsidRDefault="004A7520" w:rsidP="000A60D0">
            <w:pPr>
              <w:spacing w:after="160"/>
              <w:contextualSpacing/>
              <w:jc w:val="center"/>
              <w:rPr>
                <w:bCs/>
                <w:iCs/>
                <w:sz w:val="22"/>
                <w:szCs w:val="22"/>
                <w:lang w:val="lv-LV"/>
              </w:rPr>
            </w:pPr>
            <w:r w:rsidRPr="00822768">
              <w:rPr>
                <w:bCs/>
                <w:iCs/>
                <w:sz w:val="22"/>
                <w:szCs w:val="22"/>
                <w:lang w:val="lv-LV"/>
              </w:rPr>
              <w:t>28.05.2021. – 11:53</w:t>
            </w:r>
          </w:p>
        </w:tc>
      </w:tr>
    </w:tbl>
    <w:p w14:paraId="4DC56C29" w14:textId="77777777" w:rsidR="000A60D0" w:rsidRPr="00822768" w:rsidRDefault="000A60D0" w:rsidP="000A60D0">
      <w:pPr>
        <w:spacing w:after="160"/>
        <w:contextualSpacing/>
        <w:jc w:val="both"/>
        <w:rPr>
          <w:bCs/>
          <w:iCs/>
          <w:sz w:val="22"/>
          <w:szCs w:val="22"/>
          <w:lang w:val="lv-LV"/>
        </w:rPr>
      </w:pPr>
    </w:p>
    <w:p w14:paraId="57EE157C" w14:textId="201E8447" w:rsidR="00346525" w:rsidRPr="00822768" w:rsidRDefault="00346525" w:rsidP="000A60D0">
      <w:pPr>
        <w:spacing w:after="160"/>
        <w:contextualSpacing/>
        <w:jc w:val="both"/>
        <w:rPr>
          <w:bCs/>
          <w:iCs/>
          <w:sz w:val="22"/>
          <w:szCs w:val="22"/>
          <w:lang w:val="lv-LV"/>
        </w:rPr>
      </w:pPr>
      <w:r w:rsidRPr="00822768">
        <w:rPr>
          <w:bCs/>
          <w:iCs/>
          <w:sz w:val="22"/>
          <w:szCs w:val="22"/>
          <w:lang w:val="lv-LV"/>
        </w:rPr>
        <w:lastRenderedPageBreak/>
        <w:t xml:space="preserve">Saskaņā ar Konkursa noteikumiem, Konkursa darbi pēc to atvēršanas tika nodoti vērtēšanai Žūrijas komisijai. </w:t>
      </w:r>
    </w:p>
    <w:p w14:paraId="72D24F6D" w14:textId="28591E14" w:rsidR="005B5550" w:rsidRPr="00822768" w:rsidRDefault="005B5550" w:rsidP="000A60D0">
      <w:pPr>
        <w:pStyle w:val="NormalWeb"/>
        <w:spacing w:before="0" w:beforeAutospacing="0" w:after="0" w:afterAutospacing="0"/>
        <w:ind w:firstLine="720"/>
        <w:contextualSpacing/>
        <w:jc w:val="both"/>
        <w:rPr>
          <w:color w:val="222222"/>
          <w:sz w:val="22"/>
          <w:szCs w:val="22"/>
        </w:rPr>
      </w:pPr>
      <w:r w:rsidRPr="00822768">
        <w:rPr>
          <w:color w:val="222222"/>
          <w:sz w:val="22"/>
          <w:szCs w:val="22"/>
        </w:rPr>
        <w:t>Žūrijas komisijas atbildīgā sekretāre ziņo, ka s</w:t>
      </w:r>
      <w:r w:rsidR="00B51F86" w:rsidRPr="00822768">
        <w:rPr>
          <w:color w:val="222222"/>
          <w:sz w:val="22"/>
          <w:szCs w:val="22"/>
        </w:rPr>
        <w:t>askaņā ar Konkursa noteikumiem</w:t>
      </w:r>
      <w:r w:rsidRPr="00822768">
        <w:rPr>
          <w:color w:val="222222"/>
          <w:sz w:val="22"/>
          <w:szCs w:val="22"/>
        </w:rPr>
        <w:t>, veicot p</w:t>
      </w:r>
      <w:r w:rsidR="00B51F86" w:rsidRPr="00822768">
        <w:rPr>
          <w:color w:val="222222"/>
          <w:sz w:val="22"/>
          <w:szCs w:val="22"/>
        </w:rPr>
        <w:t xml:space="preserve">iedāvājumu noformējuma </w:t>
      </w:r>
      <w:r w:rsidRPr="00822768">
        <w:rPr>
          <w:color w:val="222222"/>
          <w:sz w:val="22"/>
          <w:szCs w:val="22"/>
        </w:rPr>
        <w:t xml:space="preserve">un atbilstības </w:t>
      </w:r>
      <w:r w:rsidR="00B51F86" w:rsidRPr="00822768">
        <w:rPr>
          <w:color w:val="222222"/>
          <w:sz w:val="22"/>
          <w:szCs w:val="22"/>
        </w:rPr>
        <w:t>pārbaud</w:t>
      </w:r>
      <w:r w:rsidRPr="00822768">
        <w:rPr>
          <w:color w:val="222222"/>
          <w:sz w:val="22"/>
          <w:szCs w:val="22"/>
        </w:rPr>
        <w:t xml:space="preserve">i, tika konstatēts, ka iesniegtais Konkursa darbs ar devīzi </w:t>
      </w:r>
      <w:r w:rsidRPr="00822768">
        <w:rPr>
          <w:b/>
          <w:bCs/>
          <w:color w:val="222222"/>
          <w:sz w:val="22"/>
          <w:szCs w:val="22"/>
        </w:rPr>
        <w:t>ZK21 neatbilst</w:t>
      </w:r>
      <w:r w:rsidRPr="00822768">
        <w:rPr>
          <w:color w:val="222222"/>
          <w:sz w:val="22"/>
          <w:szCs w:val="22"/>
        </w:rPr>
        <w:t xml:space="preserve"> Konkursa noteikumu 9.nodaļas prasībām, proti,</w:t>
      </w:r>
      <w:r w:rsidR="00C715AD" w:rsidRPr="00822768">
        <w:rPr>
          <w:color w:val="222222"/>
          <w:sz w:val="22"/>
          <w:szCs w:val="22"/>
        </w:rPr>
        <w:t xml:space="preserve"> Konkursa darbs neatbilst Konkursa noteikumu 9.5.1.punkta., 9.5.2.punkta un 9.5.3.punkta prasībām. </w:t>
      </w:r>
      <w:r w:rsidR="007241EF" w:rsidRPr="00822768">
        <w:rPr>
          <w:color w:val="222222"/>
          <w:sz w:val="22"/>
          <w:szCs w:val="22"/>
        </w:rPr>
        <w:t xml:space="preserve">Līdz ar to, ievērojot Konkursa noteikumu 10.3.punktu, Žūrijas komisija konstatē, ka minētais konkursa darbs un iesniegtais piedāvājums nav izvērtējams, jo tas neatbilst Konkursa </w:t>
      </w:r>
      <w:r w:rsidR="00547004" w:rsidRPr="00822768">
        <w:rPr>
          <w:color w:val="222222"/>
          <w:sz w:val="22"/>
          <w:szCs w:val="22"/>
        </w:rPr>
        <w:t>noteikumu</w:t>
      </w:r>
      <w:r w:rsidR="007241EF" w:rsidRPr="00822768">
        <w:rPr>
          <w:color w:val="222222"/>
          <w:sz w:val="22"/>
          <w:szCs w:val="22"/>
        </w:rPr>
        <w:t xml:space="preserve"> 9.nodaļas prasībām par piedāvājuma sastāvu un noformējumu.</w:t>
      </w:r>
    </w:p>
    <w:p w14:paraId="59C1804E" w14:textId="0041F371" w:rsidR="006903DC" w:rsidRPr="00822768" w:rsidRDefault="00C715AD" w:rsidP="000A60D0">
      <w:pPr>
        <w:pStyle w:val="NormalWeb"/>
        <w:spacing w:before="0" w:beforeAutospacing="0" w:after="0" w:afterAutospacing="0"/>
        <w:contextualSpacing/>
        <w:jc w:val="both"/>
        <w:rPr>
          <w:color w:val="222222"/>
          <w:sz w:val="22"/>
          <w:szCs w:val="22"/>
        </w:rPr>
      </w:pPr>
      <w:r w:rsidRPr="00822768">
        <w:rPr>
          <w:color w:val="222222"/>
          <w:sz w:val="22"/>
          <w:szCs w:val="22"/>
        </w:rPr>
        <w:t xml:space="preserve">Konkursa darbi ar devīzēm </w:t>
      </w:r>
      <w:r w:rsidRPr="00822768">
        <w:rPr>
          <w:b/>
          <w:bCs/>
          <w:color w:val="222222"/>
          <w:sz w:val="22"/>
          <w:szCs w:val="22"/>
        </w:rPr>
        <w:t>UV777, ZK140, un AD111, atbilst</w:t>
      </w:r>
      <w:r w:rsidRPr="00822768">
        <w:t xml:space="preserve"> </w:t>
      </w:r>
      <w:r w:rsidRPr="00822768">
        <w:rPr>
          <w:color w:val="222222"/>
          <w:sz w:val="22"/>
          <w:szCs w:val="22"/>
        </w:rPr>
        <w:t xml:space="preserve">Konkursa noteikumu prasībām par piedāvājuma </w:t>
      </w:r>
      <w:r w:rsidR="007241EF" w:rsidRPr="00822768">
        <w:rPr>
          <w:color w:val="222222"/>
          <w:sz w:val="22"/>
          <w:szCs w:val="22"/>
        </w:rPr>
        <w:t xml:space="preserve">sastāvu un </w:t>
      </w:r>
      <w:r w:rsidRPr="00822768">
        <w:rPr>
          <w:color w:val="222222"/>
          <w:sz w:val="22"/>
          <w:szCs w:val="22"/>
        </w:rPr>
        <w:t>noformējumu.</w:t>
      </w:r>
    </w:p>
    <w:p w14:paraId="46528FF0" w14:textId="5DD9EDAE" w:rsidR="00FF5707" w:rsidRPr="00822768" w:rsidRDefault="007241EF" w:rsidP="000A60D0">
      <w:pPr>
        <w:spacing w:after="160"/>
        <w:ind w:firstLine="720"/>
        <w:contextualSpacing/>
        <w:jc w:val="both"/>
        <w:rPr>
          <w:bCs/>
          <w:iCs/>
          <w:sz w:val="22"/>
          <w:szCs w:val="22"/>
          <w:lang w:val="lv-LV"/>
        </w:rPr>
      </w:pPr>
      <w:r w:rsidRPr="00822768">
        <w:rPr>
          <w:bCs/>
          <w:iCs/>
          <w:sz w:val="22"/>
          <w:szCs w:val="22"/>
          <w:lang w:val="lv-LV"/>
        </w:rPr>
        <w:t>Atbilstoši Konkursa noteikumu 10.6.punktam, D.Beķere informē, ka līdz iepriekš noteiktajiem</w:t>
      </w:r>
      <w:r w:rsidR="006903DC" w:rsidRPr="00822768">
        <w:rPr>
          <w:bCs/>
          <w:iCs/>
          <w:sz w:val="22"/>
          <w:szCs w:val="22"/>
          <w:lang w:val="lv-LV"/>
        </w:rPr>
        <w:t xml:space="preserve"> Konkursa darbu individuālajiem</w:t>
      </w:r>
      <w:r w:rsidRPr="00822768">
        <w:rPr>
          <w:bCs/>
          <w:iCs/>
          <w:sz w:val="22"/>
          <w:szCs w:val="22"/>
          <w:lang w:val="lv-LV"/>
        </w:rPr>
        <w:t xml:space="preserve"> izvērtēšanas termiņiem un </w:t>
      </w:r>
      <w:r w:rsidR="00A50EBF">
        <w:rPr>
          <w:bCs/>
          <w:iCs/>
          <w:sz w:val="22"/>
          <w:szCs w:val="22"/>
          <w:lang w:val="lv-LV"/>
        </w:rPr>
        <w:t>līdz šai</w:t>
      </w:r>
      <w:r w:rsidRPr="00822768">
        <w:rPr>
          <w:bCs/>
          <w:iCs/>
          <w:sz w:val="22"/>
          <w:szCs w:val="22"/>
          <w:lang w:val="lv-LV"/>
        </w:rPr>
        <w:t xml:space="preserve"> sēd</w:t>
      </w:r>
      <w:r w:rsidR="00A50EBF">
        <w:rPr>
          <w:bCs/>
          <w:iCs/>
          <w:sz w:val="22"/>
          <w:szCs w:val="22"/>
          <w:lang w:val="lv-LV"/>
        </w:rPr>
        <w:t>e</w:t>
      </w:r>
      <w:r w:rsidRPr="00822768">
        <w:rPr>
          <w:bCs/>
          <w:iCs/>
          <w:sz w:val="22"/>
          <w:szCs w:val="22"/>
          <w:lang w:val="lv-LV"/>
        </w:rPr>
        <w:t xml:space="preserve">i </w:t>
      </w:r>
      <w:r w:rsidR="006903DC" w:rsidRPr="00822768">
        <w:rPr>
          <w:bCs/>
          <w:iCs/>
          <w:sz w:val="22"/>
          <w:szCs w:val="22"/>
          <w:lang w:val="lv-LV"/>
        </w:rPr>
        <w:t>ir</w:t>
      </w:r>
      <w:r w:rsidRPr="00822768">
        <w:rPr>
          <w:bCs/>
          <w:iCs/>
          <w:sz w:val="22"/>
          <w:szCs w:val="22"/>
          <w:lang w:val="lv-LV"/>
        </w:rPr>
        <w:t xml:space="preserve"> saņemti</w:t>
      </w:r>
      <w:r w:rsidR="006903DC" w:rsidRPr="00822768">
        <w:rPr>
          <w:bCs/>
          <w:iCs/>
          <w:sz w:val="22"/>
          <w:szCs w:val="22"/>
          <w:lang w:val="lv-LV"/>
        </w:rPr>
        <w:t xml:space="preserve"> visu Žūrijas komisijas locekļu individuālie vērtējumu par Konkursa darbiem atbilstoši Konkursa noteikumu 11.punkta vērtēšanas kritērijiem.</w:t>
      </w:r>
    </w:p>
    <w:p w14:paraId="2A892D0D" w14:textId="77777777" w:rsidR="000A60D0" w:rsidRPr="00822768" w:rsidRDefault="000A60D0" w:rsidP="000A60D0">
      <w:pPr>
        <w:spacing w:after="160"/>
        <w:ind w:firstLine="720"/>
        <w:contextualSpacing/>
        <w:jc w:val="both"/>
        <w:rPr>
          <w:bCs/>
          <w:iCs/>
          <w:sz w:val="22"/>
          <w:szCs w:val="22"/>
          <w:lang w:val="lv-LV"/>
        </w:rPr>
      </w:pPr>
    </w:p>
    <w:p w14:paraId="6B4ED8DF" w14:textId="516B0401" w:rsidR="006903DC" w:rsidRPr="00822768" w:rsidRDefault="006903DC" w:rsidP="000A60D0">
      <w:pPr>
        <w:spacing w:after="160"/>
        <w:contextualSpacing/>
        <w:jc w:val="both"/>
        <w:rPr>
          <w:bCs/>
          <w:iCs/>
          <w:sz w:val="22"/>
          <w:szCs w:val="22"/>
          <w:lang w:val="lv-LV"/>
        </w:rPr>
      </w:pPr>
      <w:r w:rsidRPr="00822768">
        <w:rPr>
          <w:bCs/>
          <w:iCs/>
          <w:sz w:val="22"/>
          <w:szCs w:val="22"/>
          <w:lang w:val="lv-LV"/>
        </w:rPr>
        <w:t>Konkursa darbu vērtēšanas kritēriji:</w:t>
      </w:r>
    </w:p>
    <w:tbl>
      <w:tblPr>
        <w:tblW w:w="8472" w:type="dxa"/>
        <w:tblCellMar>
          <w:left w:w="10" w:type="dxa"/>
          <w:right w:w="10" w:type="dxa"/>
        </w:tblCellMar>
        <w:tblLook w:val="04A0" w:firstRow="1" w:lastRow="0" w:firstColumn="1" w:lastColumn="0" w:noHBand="0" w:noVBand="1"/>
      </w:tblPr>
      <w:tblGrid>
        <w:gridCol w:w="599"/>
        <w:gridCol w:w="6459"/>
        <w:gridCol w:w="1414"/>
      </w:tblGrid>
      <w:tr w:rsidR="006903DC" w:rsidRPr="00822768" w14:paraId="4BF56693" w14:textId="77777777" w:rsidTr="006903DC">
        <w:trPr>
          <w:trHeight w:val="968"/>
        </w:trPr>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39998" w14:textId="77777777" w:rsidR="006903DC" w:rsidRPr="00822768" w:rsidRDefault="006903DC" w:rsidP="000A60D0">
            <w:pPr>
              <w:contextualSpacing/>
              <w:jc w:val="center"/>
              <w:rPr>
                <w:b/>
                <w:sz w:val="22"/>
                <w:szCs w:val="22"/>
                <w:lang w:val="lv-LV"/>
              </w:rPr>
            </w:pPr>
            <w:r w:rsidRPr="00822768">
              <w:rPr>
                <w:b/>
                <w:sz w:val="22"/>
                <w:szCs w:val="22"/>
                <w:lang w:val="lv-LV"/>
              </w:rPr>
              <w:t>Nr. p.k.</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83C46" w14:textId="6BACC4EA" w:rsidR="006903DC" w:rsidRPr="00822768" w:rsidRDefault="006903DC" w:rsidP="000A60D0">
            <w:pPr>
              <w:contextualSpacing/>
              <w:jc w:val="center"/>
              <w:rPr>
                <w:b/>
                <w:sz w:val="22"/>
                <w:szCs w:val="22"/>
                <w:lang w:val="lv-LV"/>
              </w:rPr>
            </w:pPr>
            <w:r w:rsidRPr="00822768">
              <w:rPr>
                <w:b/>
                <w:sz w:val="22"/>
                <w:szCs w:val="22"/>
                <w:lang w:val="lv-LV"/>
              </w:rPr>
              <w:t>Kritērijs</w:t>
            </w:r>
            <w:r w:rsidR="001E6744" w:rsidRPr="00822768">
              <w:rPr>
                <w:b/>
                <w:sz w:val="22"/>
                <w:szCs w:val="22"/>
                <w:lang w:val="lv-LV"/>
              </w:rPr>
              <w:t xml:space="preserve"> (Konkursa noteikumu 11</w:t>
            </w:r>
            <w:r w:rsidR="00A50EBF">
              <w:rPr>
                <w:b/>
                <w:sz w:val="22"/>
                <w:szCs w:val="22"/>
                <w:lang w:val="lv-LV"/>
              </w:rPr>
              <w:t>.punkts)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D4463" w14:textId="77777777" w:rsidR="006903DC" w:rsidRPr="00822768" w:rsidRDefault="006903DC" w:rsidP="000A60D0">
            <w:pPr>
              <w:contextualSpacing/>
              <w:jc w:val="center"/>
              <w:rPr>
                <w:b/>
                <w:sz w:val="22"/>
                <w:szCs w:val="22"/>
                <w:lang w:val="lv-LV"/>
              </w:rPr>
            </w:pPr>
            <w:r w:rsidRPr="00822768">
              <w:rPr>
                <w:b/>
                <w:sz w:val="22"/>
                <w:szCs w:val="22"/>
                <w:lang w:val="lv-LV"/>
              </w:rPr>
              <w:t>Maksimāli piešķiramais punktu skaits</w:t>
            </w:r>
          </w:p>
        </w:tc>
      </w:tr>
      <w:tr w:rsidR="006903DC" w:rsidRPr="00822768" w14:paraId="7FA04E40" w14:textId="77777777" w:rsidTr="006903DC">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D02BA" w14:textId="77777777" w:rsidR="006903DC" w:rsidRPr="00822768" w:rsidRDefault="006903DC" w:rsidP="000A60D0">
            <w:pPr>
              <w:contextualSpacing/>
              <w:jc w:val="center"/>
              <w:rPr>
                <w:sz w:val="22"/>
                <w:szCs w:val="22"/>
                <w:lang w:val="lv-LV"/>
              </w:rPr>
            </w:pPr>
            <w:r w:rsidRPr="00822768">
              <w:rPr>
                <w:sz w:val="22"/>
                <w:szCs w:val="22"/>
                <w:lang w:val="lv-LV"/>
              </w:rPr>
              <w:t>1.</w:t>
            </w:r>
          </w:p>
          <w:p w14:paraId="110E4D93" w14:textId="77777777" w:rsidR="006903DC" w:rsidRPr="00822768" w:rsidRDefault="006903DC" w:rsidP="000A60D0">
            <w:pPr>
              <w:contextualSpacing/>
              <w:jc w:val="center"/>
              <w:rPr>
                <w:sz w:val="22"/>
                <w:szCs w:val="22"/>
                <w:lang w:val="lv-LV"/>
              </w:rPr>
            </w:pP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2B620" w14:textId="0ED1BFC3" w:rsidR="006903DC" w:rsidRPr="00822768" w:rsidRDefault="006903DC" w:rsidP="000A60D0">
            <w:pPr>
              <w:contextualSpacing/>
              <w:jc w:val="both"/>
              <w:rPr>
                <w:sz w:val="22"/>
                <w:szCs w:val="22"/>
                <w:lang w:val="lv-LV"/>
              </w:rPr>
            </w:pPr>
            <w:r w:rsidRPr="00822768">
              <w:rPr>
                <w:sz w:val="22"/>
                <w:szCs w:val="22"/>
                <w:lang w:val="lv-LV"/>
              </w:rPr>
              <w:t>Konkursa Darba pilsētbūvnieciskā un arhitektoniskā veidola risinājuma idejas kvalitāte - idejas oriģinalitāte, augstbūves apjoma un arhitektoniskā veidola uztvere salas un pilsētas kontekstā</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1CC89" w14:textId="35D9E7C6" w:rsidR="006903DC" w:rsidRPr="00822768" w:rsidRDefault="00DB4F78" w:rsidP="000A60D0">
            <w:pPr>
              <w:contextualSpacing/>
              <w:jc w:val="center"/>
              <w:rPr>
                <w:sz w:val="22"/>
                <w:szCs w:val="22"/>
                <w:lang w:val="lv-LV"/>
              </w:rPr>
            </w:pPr>
            <w:r w:rsidRPr="00822768">
              <w:rPr>
                <w:sz w:val="22"/>
                <w:szCs w:val="22"/>
                <w:lang w:val="lv-LV"/>
              </w:rPr>
              <w:t>30</w:t>
            </w:r>
          </w:p>
        </w:tc>
      </w:tr>
      <w:tr w:rsidR="006903DC" w:rsidRPr="00822768" w14:paraId="275A41F7" w14:textId="77777777" w:rsidTr="006903DC">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6ED14" w14:textId="77777777" w:rsidR="006903DC" w:rsidRPr="00822768" w:rsidRDefault="006903DC" w:rsidP="000A60D0">
            <w:pPr>
              <w:contextualSpacing/>
              <w:jc w:val="center"/>
              <w:rPr>
                <w:sz w:val="22"/>
                <w:szCs w:val="22"/>
                <w:lang w:val="lv-LV"/>
              </w:rPr>
            </w:pPr>
            <w:r w:rsidRPr="00822768">
              <w:rPr>
                <w:sz w:val="22"/>
                <w:szCs w:val="22"/>
                <w:lang w:val="lv-LV"/>
              </w:rPr>
              <w:t>2.</w:t>
            </w:r>
          </w:p>
          <w:p w14:paraId="0D21ED9D" w14:textId="77777777" w:rsidR="006903DC" w:rsidRPr="00822768" w:rsidRDefault="006903DC" w:rsidP="000A60D0">
            <w:pPr>
              <w:contextualSpacing/>
              <w:jc w:val="center"/>
              <w:rPr>
                <w:sz w:val="22"/>
                <w:szCs w:val="22"/>
                <w:lang w:val="lv-LV"/>
              </w:rPr>
            </w:pP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54F3D" w14:textId="67359CEB" w:rsidR="006903DC" w:rsidRPr="00822768" w:rsidRDefault="006903DC" w:rsidP="000A60D0">
            <w:pPr>
              <w:contextualSpacing/>
              <w:jc w:val="both"/>
              <w:rPr>
                <w:sz w:val="22"/>
                <w:szCs w:val="22"/>
                <w:lang w:val="lv-LV"/>
              </w:rPr>
            </w:pPr>
            <w:r w:rsidRPr="00822768">
              <w:rPr>
                <w:sz w:val="22"/>
                <w:szCs w:val="22"/>
                <w:lang w:val="lv-LV"/>
              </w:rPr>
              <w:t>Konkursa objekta ģenerālā plāna shēmas konceptuālo risinājumu kvalitāte saistībā ar konkrētās pilsētvides īpatnībām/prasībām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DC1A3" w14:textId="45B4D883" w:rsidR="006903DC" w:rsidRPr="00822768" w:rsidRDefault="00DB4F78" w:rsidP="000A60D0">
            <w:pPr>
              <w:contextualSpacing/>
              <w:jc w:val="center"/>
              <w:rPr>
                <w:sz w:val="22"/>
                <w:szCs w:val="22"/>
                <w:lang w:val="lv-LV"/>
              </w:rPr>
            </w:pPr>
            <w:r w:rsidRPr="00822768">
              <w:rPr>
                <w:sz w:val="22"/>
                <w:szCs w:val="22"/>
                <w:lang w:val="lv-LV"/>
              </w:rPr>
              <w:t>30</w:t>
            </w:r>
          </w:p>
        </w:tc>
      </w:tr>
      <w:tr w:rsidR="006903DC" w:rsidRPr="00822768" w14:paraId="0F47F38A" w14:textId="77777777" w:rsidTr="006903DC">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1599A" w14:textId="77777777" w:rsidR="006903DC" w:rsidRPr="00822768" w:rsidRDefault="006903DC" w:rsidP="000A60D0">
            <w:pPr>
              <w:contextualSpacing/>
              <w:jc w:val="center"/>
              <w:rPr>
                <w:sz w:val="22"/>
                <w:szCs w:val="22"/>
                <w:lang w:val="lv-LV"/>
              </w:rPr>
            </w:pPr>
            <w:r w:rsidRPr="00822768">
              <w:rPr>
                <w:sz w:val="22"/>
                <w:szCs w:val="22"/>
                <w:lang w:val="lv-LV"/>
              </w:rPr>
              <w:t>3.</w:t>
            </w:r>
          </w:p>
          <w:p w14:paraId="64F73D9D" w14:textId="77777777" w:rsidR="006903DC" w:rsidRPr="00822768" w:rsidRDefault="006903DC" w:rsidP="000A60D0">
            <w:pPr>
              <w:contextualSpacing/>
              <w:jc w:val="center"/>
              <w:rPr>
                <w:sz w:val="22"/>
                <w:szCs w:val="22"/>
                <w:lang w:val="lv-LV"/>
              </w:rPr>
            </w:pP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3939D" w14:textId="286C8BA2" w:rsidR="006903DC" w:rsidRPr="00822768" w:rsidRDefault="006903DC" w:rsidP="000A60D0">
            <w:pPr>
              <w:contextualSpacing/>
              <w:jc w:val="both"/>
              <w:rPr>
                <w:sz w:val="22"/>
                <w:szCs w:val="22"/>
                <w:lang w:val="lv-LV"/>
              </w:rPr>
            </w:pPr>
            <w:r w:rsidRPr="00822768">
              <w:rPr>
                <w:sz w:val="22"/>
                <w:szCs w:val="22"/>
                <w:lang w:val="lv-LV"/>
              </w:rPr>
              <w:t>Jaunā būvapjoma veidola un fasāžu arhitektoniski inovatīvais risinājums un materiālu izvēle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2D73C" w14:textId="2E25FA32" w:rsidR="006903DC" w:rsidRPr="00822768" w:rsidRDefault="00DB4F78" w:rsidP="000A60D0">
            <w:pPr>
              <w:contextualSpacing/>
              <w:jc w:val="center"/>
              <w:rPr>
                <w:sz w:val="22"/>
                <w:szCs w:val="22"/>
                <w:lang w:val="lv-LV"/>
              </w:rPr>
            </w:pPr>
            <w:r w:rsidRPr="00822768">
              <w:rPr>
                <w:sz w:val="22"/>
                <w:szCs w:val="22"/>
                <w:lang w:val="lv-LV"/>
              </w:rPr>
              <w:t>20</w:t>
            </w:r>
          </w:p>
        </w:tc>
      </w:tr>
      <w:tr w:rsidR="006903DC" w:rsidRPr="00822768" w14:paraId="0BBC6CCA" w14:textId="77777777" w:rsidTr="006903DC">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A755" w14:textId="77777777" w:rsidR="006903DC" w:rsidRPr="00822768" w:rsidRDefault="006903DC" w:rsidP="000A60D0">
            <w:pPr>
              <w:contextualSpacing/>
              <w:jc w:val="center"/>
              <w:rPr>
                <w:sz w:val="22"/>
                <w:szCs w:val="22"/>
                <w:lang w:val="lv-LV"/>
              </w:rPr>
            </w:pPr>
            <w:r w:rsidRPr="00822768">
              <w:rPr>
                <w:sz w:val="22"/>
                <w:szCs w:val="22"/>
                <w:lang w:val="lv-LV"/>
              </w:rPr>
              <w:t>4.</w:t>
            </w:r>
          </w:p>
          <w:p w14:paraId="555E5C8B" w14:textId="77777777" w:rsidR="006903DC" w:rsidRPr="00822768" w:rsidRDefault="006903DC" w:rsidP="000A60D0">
            <w:pPr>
              <w:contextualSpacing/>
              <w:jc w:val="center"/>
              <w:rPr>
                <w:sz w:val="22"/>
                <w:szCs w:val="22"/>
                <w:lang w:val="lv-LV"/>
              </w:rPr>
            </w:pP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9497E" w14:textId="77777777" w:rsidR="00DB4F78" w:rsidRPr="00822768" w:rsidRDefault="00DB4F78" w:rsidP="000A60D0">
            <w:pPr>
              <w:contextualSpacing/>
              <w:jc w:val="both"/>
              <w:rPr>
                <w:sz w:val="22"/>
                <w:szCs w:val="22"/>
                <w:lang w:val="lv-LV"/>
              </w:rPr>
            </w:pPr>
            <w:r w:rsidRPr="00822768">
              <w:rPr>
                <w:sz w:val="22"/>
                <w:szCs w:val="22"/>
                <w:lang w:val="lv-LV"/>
              </w:rPr>
              <w:t xml:space="preserve">Apbūves ieceres funkcionalitāte, tās tehniskie rādītāji </w:t>
            </w:r>
            <w:proofErr w:type="gramStart"/>
            <w:r w:rsidRPr="00822768">
              <w:rPr>
                <w:sz w:val="22"/>
                <w:szCs w:val="22"/>
                <w:lang w:val="lv-LV"/>
              </w:rPr>
              <w:t>(</w:t>
            </w:r>
            <w:proofErr w:type="gramEnd"/>
            <w:r w:rsidRPr="00822768">
              <w:rPr>
                <w:sz w:val="22"/>
                <w:szCs w:val="22"/>
                <w:lang w:val="lv-LV"/>
              </w:rPr>
              <w:t>atbilstoši Darba uzdevumā minētajai</w:t>
            </w:r>
          </w:p>
          <w:p w14:paraId="20111338" w14:textId="6148297D" w:rsidR="006903DC" w:rsidRPr="00822768" w:rsidRDefault="00DB4F78" w:rsidP="000A60D0">
            <w:pPr>
              <w:contextualSpacing/>
              <w:jc w:val="both"/>
              <w:rPr>
                <w:sz w:val="22"/>
                <w:szCs w:val="22"/>
                <w:lang w:val="lv-LV"/>
              </w:rPr>
            </w:pPr>
            <w:r w:rsidRPr="00822768">
              <w:rPr>
                <w:sz w:val="22"/>
                <w:szCs w:val="22"/>
                <w:lang w:val="lv-LV"/>
              </w:rPr>
              <w:t>informācijai 1. pielikums)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B1333" w14:textId="3FA27408" w:rsidR="006903DC" w:rsidRPr="00822768" w:rsidRDefault="00DB4F78" w:rsidP="000A60D0">
            <w:pPr>
              <w:contextualSpacing/>
              <w:jc w:val="center"/>
              <w:rPr>
                <w:sz w:val="22"/>
                <w:szCs w:val="22"/>
                <w:lang w:val="lv-LV"/>
              </w:rPr>
            </w:pPr>
            <w:r w:rsidRPr="00822768">
              <w:rPr>
                <w:sz w:val="22"/>
                <w:szCs w:val="22"/>
                <w:lang w:val="lv-LV"/>
              </w:rPr>
              <w:t>15</w:t>
            </w:r>
          </w:p>
        </w:tc>
      </w:tr>
      <w:tr w:rsidR="006903DC" w:rsidRPr="00822768" w14:paraId="58A6B4EA" w14:textId="77777777" w:rsidTr="006903DC">
        <w:trPr>
          <w:trHeight w:val="271"/>
        </w:trPr>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62C04" w14:textId="77777777" w:rsidR="006903DC" w:rsidRPr="00822768" w:rsidRDefault="006903DC" w:rsidP="000A60D0">
            <w:pPr>
              <w:contextualSpacing/>
              <w:jc w:val="center"/>
              <w:rPr>
                <w:sz w:val="22"/>
                <w:szCs w:val="22"/>
                <w:lang w:val="lv-LV"/>
              </w:rPr>
            </w:pPr>
            <w:r w:rsidRPr="00822768">
              <w:rPr>
                <w:sz w:val="22"/>
                <w:szCs w:val="22"/>
                <w:lang w:val="lv-LV"/>
              </w:rPr>
              <w:t>5.</w:t>
            </w:r>
          </w:p>
          <w:p w14:paraId="3FF37CDB" w14:textId="77777777" w:rsidR="006903DC" w:rsidRPr="00822768" w:rsidRDefault="006903DC" w:rsidP="000A60D0">
            <w:pPr>
              <w:contextualSpacing/>
              <w:jc w:val="center"/>
              <w:rPr>
                <w:sz w:val="22"/>
                <w:szCs w:val="22"/>
                <w:lang w:val="lv-LV"/>
              </w:rPr>
            </w:pP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9AA82" w14:textId="711F8542" w:rsidR="006903DC" w:rsidRPr="00822768" w:rsidRDefault="00DB4F78" w:rsidP="000A60D0">
            <w:pPr>
              <w:contextualSpacing/>
              <w:jc w:val="both"/>
              <w:rPr>
                <w:sz w:val="22"/>
                <w:szCs w:val="22"/>
                <w:lang w:val="lv-LV"/>
              </w:rPr>
            </w:pPr>
            <w:r w:rsidRPr="00822768">
              <w:rPr>
                <w:sz w:val="22"/>
                <w:szCs w:val="22"/>
                <w:lang w:val="lv-LV"/>
              </w:rPr>
              <w:t>Citi specifiski papildus kritēriji pēc žūrijas komisijas ieskatiem (ilgtspējība, racionalitāte, u.tml.)</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F2BF9" w14:textId="6FEFD91D" w:rsidR="006903DC" w:rsidRPr="00822768" w:rsidRDefault="00DB4F78" w:rsidP="000A60D0">
            <w:pPr>
              <w:contextualSpacing/>
              <w:jc w:val="center"/>
              <w:rPr>
                <w:sz w:val="22"/>
                <w:szCs w:val="22"/>
                <w:lang w:val="lv-LV"/>
              </w:rPr>
            </w:pPr>
            <w:r w:rsidRPr="00822768">
              <w:rPr>
                <w:sz w:val="22"/>
                <w:szCs w:val="22"/>
                <w:lang w:val="lv-LV"/>
              </w:rPr>
              <w:t>5</w:t>
            </w:r>
          </w:p>
        </w:tc>
      </w:tr>
      <w:tr w:rsidR="006903DC" w:rsidRPr="00822768" w14:paraId="1C9909D1" w14:textId="77777777" w:rsidTr="006903DC">
        <w:trPr>
          <w:trHeight w:val="139"/>
        </w:trPr>
        <w:tc>
          <w:tcPr>
            <w:tcW w:w="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75D76" w14:textId="77777777" w:rsidR="006903DC" w:rsidRPr="00822768" w:rsidRDefault="006903DC" w:rsidP="000A60D0">
            <w:pPr>
              <w:contextualSpacing/>
              <w:jc w:val="center"/>
              <w:rPr>
                <w:sz w:val="22"/>
                <w:szCs w:val="22"/>
                <w:lang w:val="lv-LV"/>
              </w:rPr>
            </w:pPr>
          </w:p>
          <w:p w14:paraId="1449334A" w14:textId="77777777" w:rsidR="006903DC" w:rsidRPr="00822768" w:rsidRDefault="006903DC" w:rsidP="000A60D0">
            <w:pPr>
              <w:contextualSpacing/>
              <w:jc w:val="center"/>
              <w:rPr>
                <w:sz w:val="22"/>
                <w:szCs w:val="22"/>
                <w:lang w:val="lv-LV"/>
              </w:rPr>
            </w:pP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52EE" w14:textId="77777777" w:rsidR="006903DC" w:rsidRPr="00822768" w:rsidRDefault="006903DC" w:rsidP="000A60D0">
            <w:pPr>
              <w:contextualSpacing/>
              <w:jc w:val="right"/>
              <w:rPr>
                <w:sz w:val="22"/>
                <w:szCs w:val="22"/>
                <w:lang w:val="lv-LV"/>
              </w:rPr>
            </w:pPr>
            <w:r w:rsidRPr="00822768">
              <w:rPr>
                <w:color w:val="000000"/>
                <w:sz w:val="22"/>
                <w:szCs w:val="22"/>
                <w:lang w:val="lv-LV"/>
              </w:rPr>
              <w:t>Kopā:</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76562" w14:textId="4FCD1C54" w:rsidR="006903DC" w:rsidRPr="00822768" w:rsidRDefault="00DB4F78" w:rsidP="000A60D0">
            <w:pPr>
              <w:contextualSpacing/>
              <w:jc w:val="center"/>
              <w:rPr>
                <w:sz w:val="22"/>
                <w:szCs w:val="22"/>
                <w:lang w:val="lv-LV"/>
              </w:rPr>
            </w:pPr>
            <w:r w:rsidRPr="00822768">
              <w:rPr>
                <w:sz w:val="22"/>
                <w:szCs w:val="22"/>
                <w:lang w:val="lv-LV"/>
              </w:rPr>
              <w:t>100</w:t>
            </w:r>
          </w:p>
        </w:tc>
      </w:tr>
    </w:tbl>
    <w:p w14:paraId="11856AEA" w14:textId="77777777" w:rsidR="006903DC" w:rsidRPr="00822768" w:rsidRDefault="006903DC" w:rsidP="000A60D0">
      <w:pPr>
        <w:spacing w:after="160"/>
        <w:contextualSpacing/>
        <w:jc w:val="both"/>
        <w:rPr>
          <w:bCs/>
          <w:iCs/>
          <w:sz w:val="22"/>
          <w:szCs w:val="22"/>
          <w:lang w:val="lv-LV"/>
        </w:rPr>
      </w:pPr>
    </w:p>
    <w:tbl>
      <w:tblPr>
        <w:tblpPr w:leftFromText="180" w:rightFromText="180" w:vertAnchor="text" w:horzAnchor="margin" w:tblpXSpec="center" w:tblpY="406"/>
        <w:tblW w:w="10627" w:type="dxa"/>
        <w:tblLayout w:type="fixed"/>
        <w:tblLook w:val="04A0" w:firstRow="1" w:lastRow="0" w:firstColumn="1" w:lastColumn="0" w:noHBand="0" w:noVBand="1"/>
      </w:tblPr>
      <w:tblGrid>
        <w:gridCol w:w="864"/>
        <w:gridCol w:w="1573"/>
        <w:gridCol w:w="1127"/>
        <w:gridCol w:w="1090"/>
        <w:gridCol w:w="1090"/>
        <w:gridCol w:w="1017"/>
        <w:gridCol w:w="1347"/>
        <w:gridCol w:w="1665"/>
        <w:gridCol w:w="854"/>
      </w:tblGrid>
      <w:tr w:rsidR="002B71AE" w:rsidRPr="00822768" w14:paraId="3C065264" w14:textId="77777777" w:rsidTr="004E3618">
        <w:trPr>
          <w:trHeight w:val="157"/>
        </w:trPr>
        <w:tc>
          <w:tcPr>
            <w:tcW w:w="864" w:type="dxa"/>
            <w:tcBorders>
              <w:top w:val="single" w:sz="4" w:space="0" w:color="auto"/>
              <w:left w:val="single" w:sz="4" w:space="0" w:color="auto"/>
              <w:bottom w:val="single" w:sz="4" w:space="0" w:color="auto"/>
              <w:right w:val="single" w:sz="4" w:space="0" w:color="auto"/>
            </w:tcBorders>
            <w:noWrap/>
            <w:vAlign w:val="bottom"/>
            <w:hideMark/>
          </w:tcPr>
          <w:p w14:paraId="2E8CCE2D" w14:textId="77777777" w:rsidR="002B71AE" w:rsidRPr="00822768" w:rsidRDefault="002B71AE" w:rsidP="000A60D0">
            <w:pPr>
              <w:contextualSpacing/>
              <w:rPr>
                <w:b/>
                <w:bCs/>
                <w:color w:val="000000"/>
                <w:sz w:val="22"/>
                <w:szCs w:val="22"/>
                <w:lang w:val="lv-LV"/>
              </w:rPr>
            </w:pPr>
            <w:r w:rsidRPr="00822768">
              <w:rPr>
                <w:b/>
                <w:bCs/>
                <w:color w:val="000000"/>
                <w:sz w:val="22"/>
                <w:szCs w:val="22"/>
                <w:lang w:val="lv-LV"/>
              </w:rPr>
              <w:t>Devīze</w:t>
            </w:r>
          </w:p>
        </w:tc>
        <w:tc>
          <w:tcPr>
            <w:tcW w:w="1573" w:type="dxa"/>
            <w:tcBorders>
              <w:top w:val="single" w:sz="4" w:space="0" w:color="auto"/>
              <w:left w:val="nil"/>
              <w:bottom w:val="single" w:sz="4" w:space="0" w:color="auto"/>
              <w:right w:val="single" w:sz="4" w:space="0" w:color="auto"/>
            </w:tcBorders>
            <w:noWrap/>
            <w:vAlign w:val="bottom"/>
            <w:hideMark/>
          </w:tcPr>
          <w:p w14:paraId="6ACE5E4D" w14:textId="77777777" w:rsidR="002B71AE" w:rsidRPr="00822768" w:rsidRDefault="002B71AE" w:rsidP="000A60D0">
            <w:pPr>
              <w:contextualSpacing/>
              <w:rPr>
                <w:b/>
                <w:bCs/>
                <w:color w:val="000000"/>
                <w:sz w:val="22"/>
                <w:szCs w:val="22"/>
                <w:lang w:val="lv-LV"/>
              </w:rPr>
            </w:pPr>
            <w:proofErr w:type="spellStart"/>
            <w:r w:rsidRPr="00822768">
              <w:rPr>
                <w:b/>
                <w:bCs/>
                <w:color w:val="000000"/>
                <w:sz w:val="22"/>
                <w:szCs w:val="22"/>
                <w:lang w:val="lv-LV"/>
              </w:rPr>
              <w:t>J.M.Skalbergs</w:t>
            </w:r>
            <w:proofErr w:type="spellEnd"/>
            <w:r w:rsidRPr="00822768">
              <w:rPr>
                <w:b/>
                <w:bCs/>
                <w:color w:val="000000"/>
                <w:sz w:val="22"/>
                <w:szCs w:val="22"/>
                <w:lang w:val="lv-LV"/>
              </w:rPr>
              <w:t xml:space="preserve"> </w:t>
            </w:r>
          </w:p>
        </w:tc>
        <w:tc>
          <w:tcPr>
            <w:tcW w:w="1127" w:type="dxa"/>
            <w:tcBorders>
              <w:top w:val="single" w:sz="4" w:space="0" w:color="auto"/>
              <w:left w:val="nil"/>
              <w:bottom w:val="single" w:sz="4" w:space="0" w:color="auto"/>
              <w:right w:val="single" w:sz="4" w:space="0" w:color="auto"/>
            </w:tcBorders>
            <w:noWrap/>
            <w:vAlign w:val="bottom"/>
            <w:hideMark/>
          </w:tcPr>
          <w:p w14:paraId="0A049488" w14:textId="77777777" w:rsidR="002B71AE" w:rsidRPr="00822768" w:rsidRDefault="002B71AE" w:rsidP="000A60D0">
            <w:pPr>
              <w:contextualSpacing/>
              <w:rPr>
                <w:b/>
                <w:bCs/>
                <w:color w:val="000000"/>
                <w:sz w:val="22"/>
                <w:szCs w:val="22"/>
                <w:lang w:val="lv-LV"/>
              </w:rPr>
            </w:pPr>
            <w:r w:rsidRPr="00822768">
              <w:rPr>
                <w:b/>
                <w:bCs/>
                <w:color w:val="000000"/>
                <w:sz w:val="22"/>
                <w:szCs w:val="22"/>
                <w:lang w:val="lv-LV"/>
              </w:rPr>
              <w:t>E.Bērziņš</w:t>
            </w:r>
          </w:p>
        </w:tc>
        <w:tc>
          <w:tcPr>
            <w:tcW w:w="1090" w:type="dxa"/>
            <w:tcBorders>
              <w:top w:val="single" w:sz="4" w:space="0" w:color="auto"/>
              <w:left w:val="nil"/>
              <w:bottom w:val="single" w:sz="4" w:space="0" w:color="auto"/>
              <w:right w:val="single" w:sz="4" w:space="0" w:color="auto"/>
            </w:tcBorders>
            <w:noWrap/>
            <w:vAlign w:val="bottom"/>
            <w:hideMark/>
          </w:tcPr>
          <w:p w14:paraId="6CC2CFE3" w14:textId="77777777" w:rsidR="002B71AE" w:rsidRPr="00822768" w:rsidRDefault="002B71AE" w:rsidP="000A60D0">
            <w:pPr>
              <w:contextualSpacing/>
              <w:rPr>
                <w:b/>
                <w:bCs/>
                <w:color w:val="000000"/>
                <w:sz w:val="22"/>
                <w:szCs w:val="22"/>
                <w:lang w:val="lv-LV"/>
              </w:rPr>
            </w:pPr>
            <w:proofErr w:type="spellStart"/>
            <w:r w:rsidRPr="00822768">
              <w:rPr>
                <w:b/>
                <w:bCs/>
                <w:color w:val="000000"/>
                <w:sz w:val="22"/>
                <w:szCs w:val="22"/>
                <w:lang w:val="lv-LV"/>
              </w:rPr>
              <w:t>J.Berziņš</w:t>
            </w:r>
            <w:proofErr w:type="spellEnd"/>
          </w:p>
        </w:tc>
        <w:tc>
          <w:tcPr>
            <w:tcW w:w="1090" w:type="dxa"/>
            <w:tcBorders>
              <w:top w:val="single" w:sz="4" w:space="0" w:color="auto"/>
              <w:left w:val="nil"/>
              <w:bottom w:val="single" w:sz="4" w:space="0" w:color="auto"/>
              <w:right w:val="single" w:sz="4" w:space="0" w:color="auto"/>
            </w:tcBorders>
            <w:noWrap/>
            <w:vAlign w:val="bottom"/>
            <w:hideMark/>
          </w:tcPr>
          <w:p w14:paraId="08AE374C" w14:textId="77777777" w:rsidR="002B71AE" w:rsidRPr="00822768" w:rsidRDefault="002B71AE" w:rsidP="000A60D0">
            <w:pPr>
              <w:contextualSpacing/>
              <w:rPr>
                <w:b/>
                <w:bCs/>
                <w:color w:val="000000"/>
                <w:sz w:val="22"/>
                <w:szCs w:val="22"/>
                <w:lang w:val="lv-LV"/>
              </w:rPr>
            </w:pPr>
            <w:r w:rsidRPr="00822768">
              <w:rPr>
                <w:b/>
                <w:bCs/>
                <w:color w:val="000000"/>
                <w:sz w:val="22"/>
                <w:szCs w:val="22"/>
                <w:lang w:val="lv-LV"/>
              </w:rPr>
              <w:t>M.Liepa-</w:t>
            </w:r>
            <w:proofErr w:type="spellStart"/>
            <w:r w:rsidRPr="00822768">
              <w:rPr>
                <w:b/>
                <w:bCs/>
                <w:color w:val="000000"/>
                <w:sz w:val="22"/>
                <w:szCs w:val="22"/>
                <w:lang w:val="lv-LV"/>
              </w:rPr>
              <w:t>Zemeša</w:t>
            </w:r>
            <w:proofErr w:type="spellEnd"/>
          </w:p>
        </w:tc>
        <w:tc>
          <w:tcPr>
            <w:tcW w:w="1017" w:type="dxa"/>
            <w:tcBorders>
              <w:top w:val="single" w:sz="4" w:space="0" w:color="auto"/>
              <w:left w:val="nil"/>
              <w:bottom w:val="single" w:sz="4" w:space="0" w:color="auto"/>
              <w:right w:val="single" w:sz="4" w:space="0" w:color="auto"/>
            </w:tcBorders>
            <w:noWrap/>
            <w:vAlign w:val="bottom"/>
            <w:hideMark/>
          </w:tcPr>
          <w:p w14:paraId="1E8C0D97" w14:textId="040A027C" w:rsidR="002B71AE" w:rsidRPr="00822768" w:rsidRDefault="002B71AE" w:rsidP="000A60D0">
            <w:pPr>
              <w:contextualSpacing/>
              <w:rPr>
                <w:b/>
                <w:bCs/>
                <w:color w:val="000000"/>
                <w:sz w:val="22"/>
                <w:szCs w:val="22"/>
                <w:lang w:val="lv-LV"/>
              </w:rPr>
            </w:pPr>
            <w:proofErr w:type="spellStart"/>
            <w:r w:rsidRPr="00822768">
              <w:rPr>
                <w:b/>
                <w:bCs/>
                <w:color w:val="000000"/>
                <w:sz w:val="22"/>
                <w:szCs w:val="22"/>
                <w:lang w:val="lv-LV"/>
              </w:rPr>
              <w:t>G.Kalīte</w:t>
            </w:r>
            <w:proofErr w:type="spellEnd"/>
          </w:p>
        </w:tc>
        <w:tc>
          <w:tcPr>
            <w:tcW w:w="1347" w:type="dxa"/>
            <w:tcBorders>
              <w:top w:val="single" w:sz="4" w:space="0" w:color="auto"/>
              <w:left w:val="nil"/>
              <w:bottom w:val="single" w:sz="4" w:space="0" w:color="auto"/>
              <w:right w:val="single" w:sz="4" w:space="0" w:color="auto"/>
            </w:tcBorders>
            <w:noWrap/>
            <w:vAlign w:val="bottom"/>
            <w:hideMark/>
          </w:tcPr>
          <w:p w14:paraId="7DF22F6C" w14:textId="77777777" w:rsidR="002B71AE" w:rsidRPr="00822768" w:rsidRDefault="002B71AE" w:rsidP="000A60D0">
            <w:pPr>
              <w:contextualSpacing/>
              <w:rPr>
                <w:b/>
                <w:bCs/>
                <w:color w:val="000000"/>
                <w:sz w:val="22"/>
                <w:szCs w:val="22"/>
                <w:lang w:val="lv-LV"/>
              </w:rPr>
            </w:pPr>
            <w:r w:rsidRPr="00822768">
              <w:rPr>
                <w:b/>
                <w:bCs/>
                <w:color w:val="000000"/>
                <w:sz w:val="22"/>
                <w:szCs w:val="22"/>
                <w:lang w:val="lv-LV"/>
              </w:rPr>
              <w:t>I.Rukmane-Poča</w:t>
            </w:r>
          </w:p>
        </w:tc>
        <w:tc>
          <w:tcPr>
            <w:tcW w:w="1665" w:type="dxa"/>
            <w:tcBorders>
              <w:top w:val="single" w:sz="4" w:space="0" w:color="auto"/>
              <w:left w:val="nil"/>
              <w:bottom w:val="single" w:sz="4" w:space="0" w:color="auto"/>
              <w:right w:val="single" w:sz="4" w:space="0" w:color="auto"/>
            </w:tcBorders>
            <w:noWrap/>
            <w:vAlign w:val="bottom"/>
            <w:hideMark/>
          </w:tcPr>
          <w:p w14:paraId="4F122CB5" w14:textId="77777777" w:rsidR="002B71AE" w:rsidRPr="00822768" w:rsidRDefault="002B71AE" w:rsidP="000A60D0">
            <w:pPr>
              <w:contextualSpacing/>
              <w:rPr>
                <w:b/>
                <w:bCs/>
                <w:color w:val="000000"/>
                <w:sz w:val="22"/>
                <w:szCs w:val="22"/>
                <w:lang w:val="lv-LV"/>
              </w:rPr>
            </w:pPr>
            <w:proofErr w:type="spellStart"/>
            <w:r w:rsidRPr="00822768">
              <w:rPr>
                <w:b/>
                <w:bCs/>
                <w:color w:val="000000"/>
                <w:sz w:val="22"/>
                <w:szCs w:val="22"/>
                <w:lang w:val="lv-LV"/>
              </w:rPr>
              <w:t>O.Muhanberga</w:t>
            </w:r>
            <w:proofErr w:type="spellEnd"/>
          </w:p>
        </w:tc>
        <w:tc>
          <w:tcPr>
            <w:tcW w:w="854" w:type="dxa"/>
            <w:tcBorders>
              <w:top w:val="single" w:sz="4" w:space="0" w:color="auto"/>
              <w:left w:val="nil"/>
              <w:bottom w:val="single" w:sz="4" w:space="0" w:color="auto"/>
              <w:right w:val="single" w:sz="4" w:space="0" w:color="auto"/>
            </w:tcBorders>
            <w:hideMark/>
          </w:tcPr>
          <w:p w14:paraId="0749F9F1" w14:textId="77777777" w:rsidR="002B71AE" w:rsidRPr="00822768" w:rsidRDefault="002B71AE" w:rsidP="000A60D0">
            <w:pPr>
              <w:contextualSpacing/>
              <w:rPr>
                <w:b/>
                <w:bCs/>
                <w:color w:val="000000"/>
                <w:sz w:val="22"/>
                <w:szCs w:val="22"/>
                <w:lang w:val="lv-LV"/>
              </w:rPr>
            </w:pPr>
            <w:r w:rsidRPr="00822768">
              <w:rPr>
                <w:b/>
                <w:bCs/>
                <w:color w:val="000000"/>
                <w:sz w:val="22"/>
                <w:szCs w:val="22"/>
                <w:lang w:val="lv-LV"/>
              </w:rPr>
              <w:t>KOPĀ</w:t>
            </w:r>
          </w:p>
        </w:tc>
      </w:tr>
      <w:tr w:rsidR="002B71AE" w:rsidRPr="00822768" w14:paraId="3735709D" w14:textId="77777777" w:rsidTr="004E3618">
        <w:trPr>
          <w:trHeight w:val="149"/>
        </w:trPr>
        <w:tc>
          <w:tcPr>
            <w:tcW w:w="864" w:type="dxa"/>
            <w:tcBorders>
              <w:top w:val="single" w:sz="4" w:space="0" w:color="auto"/>
              <w:left w:val="single" w:sz="4" w:space="0" w:color="auto"/>
              <w:bottom w:val="single" w:sz="4" w:space="0" w:color="auto"/>
              <w:right w:val="single" w:sz="4" w:space="0" w:color="auto"/>
            </w:tcBorders>
            <w:noWrap/>
            <w:vAlign w:val="bottom"/>
            <w:hideMark/>
          </w:tcPr>
          <w:p w14:paraId="599396E0" w14:textId="77777777" w:rsidR="002B71AE" w:rsidRPr="00822768" w:rsidRDefault="002B71AE" w:rsidP="000A60D0">
            <w:pPr>
              <w:contextualSpacing/>
              <w:rPr>
                <w:color w:val="000000"/>
                <w:sz w:val="22"/>
                <w:szCs w:val="22"/>
                <w:lang w:val="lv-LV"/>
              </w:rPr>
            </w:pPr>
            <w:r w:rsidRPr="00822768">
              <w:rPr>
                <w:color w:val="000000"/>
                <w:sz w:val="22"/>
                <w:szCs w:val="22"/>
                <w:lang w:val="lv-LV"/>
              </w:rPr>
              <w:t>UV777</w:t>
            </w:r>
          </w:p>
        </w:tc>
        <w:tc>
          <w:tcPr>
            <w:tcW w:w="1573" w:type="dxa"/>
            <w:tcBorders>
              <w:top w:val="single" w:sz="4" w:space="0" w:color="auto"/>
              <w:left w:val="nil"/>
              <w:bottom w:val="single" w:sz="4" w:space="0" w:color="auto"/>
              <w:right w:val="single" w:sz="4" w:space="0" w:color="auto"/>
            </w:tcBorders>
            <w:noWrap/>
            <w:vAlign w:val="bottom"/>
          </w:tcPr>
          <w:p w14:paraId="0E0FF355" w14:textId="7AF55CC8" w:rsidR="002B71AE" w:rsidRPr="00822768" w:rsidRDefault="002B71AE" w:rsidP="000A60D0">
            <w:pPr>
              <w:contextualSpacing/>
              <w:jc w:val="center"/>
              <w:rPr>
                <w:color w:val="000000"/>
                <w:sz w:val="22"/>
                <w:szCs w:val="22"/>
                <w:lang w:val="lv-LV"/>
              </w:rPr>
            </w:pPr>
            <w:r w:rsidRPr="00822768">
              <w:rPr>
                <w:color w:val="000000"/>
                <w:sz w:val="22"/>
                <w:szCs w:val="22"/>
                <w:lang w:val="lv-LV"/>
              </w:rPr>
              <w:t>55</w:t>
            </w:r>
            <w:r w:rsidRPr="00822768">
              <w:rPr>
                <w:color w:val="000000"/>
                <w:sz w:val="22"/>
                <w:szCs w:val="22"/>
                <w:lang w:val="lv-LV"/>
              </w:rPr>
              <w:tab/>
            </w:r>
          </w:p>
        </w:tc>
        <w:tc>
          <w:tcPr>
            <w:tcW w:w="1127" w:type="dxa"/>
            <w:tcBorders>
              <w:top w:val="single" w:sz="4" w:space="0" w:color="auto"/>
              <w:left w:val="nil"/>
              <w:bottom w:val="single" w:sz="4" w:space="0" w:color="auto"/>
              <w:right w:val="single" w:sz="4" w:space="0" w:color="auto"/>
            </w:tcBorders>
            <w:noWrap/>
            <w:vAlign w:val="bottom"/>
          </w:tcPr>
          <w:p w14:paraId="14F6C332" w14:textId="25F8E50C" w:rsidR="002B71AE" w:rsidRPr="00822768" w:rsidRDefault="002B71AE" w:rsidP="000A60D0">
            <w:pPr>
              <w:contextualSpacing/>
              <w:jc w:val="center"/>
              <w:rPr>
                <w:color w:val="000000"/>
                <w:sz w:val="22"/>
                <w:szCs w:val="22"/>
                <w:lang w:val="lv-LV"/>
              </w:rPr>
            </w:pPr>
            <w:r w:rsidRPr="00822768">
              <w:rPr>
                <w:color w:val="000000"/>
                <w:sz w:val="22"/>
                <w:szCs w:val="22"/>
                <w:lang w:val="lv-LV"/>
              </w:rPr>
              <w:t>73</w:t>
            </w:r>
          </w:p>
        </w:tc>
        <w:tc>
          <w:tcPr>
            <w:tcW w:w="1090" w:type="dxa"/>
            <w:tcBorders>
              <w:top w:val="single" w:sz="4" w:space="0" w:color="auto"/>
              <w:left w:val="nil"/>
              <w:bottom w:val="single" w:sz="4" w:space="0" w:color="auto"/>
              <w:right w:val="single" w:sz="4" w:space="0" w:color="auto"/>
            </w:tcBorders>
            <w:noWrap/>
            <w:vAlign w:val="bottom"/>
          </w:tcPr>
          <w:p w14:paraId="59AB1B4C" w14:textId="04ECDAB7" w:rsidR="002B71AE" w:rsidRPr="00822768" w:rsidRDefault="002B71AE" w:rsidP="000A60D0">
            <w:pPr>
              <w:contextualSpacing/>
              <w:jc w:val="center"/>
              <w:rPr>
                <w:color w:val="000000"/>
                <w:sz w:val="22"/>
                <w:szCs w:val="22"/>
                <w:lang w:val="lv-LV"/>
              </w:rPr>
            </w:pPr>
            <w:r w:rsidRPr="00822768">
              <w:rPr>
                <w:color w:val="000000"/>
                <w:sz w:val="22"/>
                <w:szCs w:val="22"/>
                <w:lang w:val="lv-LV"/>
              </w:rPr>
              <w:t>60</w:t>
            </w:r>
          </w:p>
        </w:tc>
        <w:tc>
          <w:tcPr>
            <w:tcW w:w="1090" w:type="dxa"/>
            <w:tcBorders>
              <w:top w:val="single" w:sz="4" w:space="0" w:color="auto"/>
              <w:left w:val="nil"/>
              <w:bottom w:val="single" w:sz="4" w:space="0" w:color="auto"/>
              <w:right w:val="single" w:sz="4" w:space="0" w:color="auto"/>
            </w:tcBorders>
            <w:noWrap/>
            <w:vAlign w:val="bottom"/>
          </w:tcPr>
          <w:p w14:paraId="14430D0D" w14:textId="50FCB682" w:rsidR="002B71AE" w:rsidRPr="00822768" w:rsidRDefault="002B71AE" w:rsidP="000A60D0">
            <w:pPr>
              <w:contextualSpacing/>
              <w:jc w:val="center"/>
              <w:rPr>
                <w:color w:val="000000"/>
                <w:sz w:val="22"/>
                <w:szCs w:val="22"/>
                <w:lang w:val="lv-LV"/>
              </w:rPr>
            </w:pPr>
            <w:r w:rsidRPr="00822768">
              <w:rPr>
                <w:color w:val="000000"/>
                <w:sz w:val="22"/>
                <w:szCs w:val="22"/>
                <w:lang w:val="lv-LV"/>
              </w:rPr>
              <w:t>42</w:t>
            </w:r>
          </w:p>
        </w:tc>
        <w:tc>
          <w:tcPr>
            <w:tcW w:w="1017" w:type="dxa"/>
            <w:tcBorders>
              <w:top w:val="single" w:sz="4" w:space="0" w:color="auto"/>
              <w:left w:val="nil"/>
              <w:bottom w:val="single" w:sz="4" w:space="0" w:color="auto"/>
              <w:right w:val="single" w:sz="4" w:space="0" w:color="auto"/>
            </w:tcBorders>
            <w:noWrap/>
            <w:vAlign w:val="bottom"/>
          </w:tcPr>
          <w:p w14:paraId="6B58686A" w14:textId="35C7BE41" w:rsidR="002B71AE" w:rsidRPr="00822768" w:rsidRDefault="002B71AE" w:rsidP="000A60D0">
            <w:pPr>
              <w:contextualSpacing/>
              <w:jc w:val="center"/>
              <w:rPr>
                <w:color w:val="000000"/>
                <w:sz w:val="22"/>
                <w:szCs w:val="22"/>
                <w:lang w:val="lv-LV"/>
              </w:rPr>
            </w:pPr>
            <w:r w:rsidRPr="00822768">
              <w:rPr>
                <w:color w:val="000000"/>
                <w:sz w:val="22"/>
                <w:szCs w:val="22"/>
                <w:lang w:val="lv-LV"/>
              </w:rPr>
              <w:t>73</w:t>
            </w:r>
          </w:p>
        </w:tc>
        <w:tc>
          <w:tcPr>
            <w:tcW w:w="1347" w:type="dxa"/>
            <w:tcBorders>
              <w:top w:val="single" w:sz="4" w:space="0" w:color="auto"/>
              <w:left w:val="nil"/>
              <w:bottom w:val="single" w:sz="4" w:space="0" w:color="auto"/>
              <w:right w:val="single" w:sz="4" w:space="0" w:color="auto"/>
            </w:tcBorders>
            <w:noWrap/>
            <w:vAlign w:val="bottom"/>
          </w:tcPr>
          <w:p w14:paraId="39AA894B" w14:textId="3D05BD46" w:rsidR="002B71AE" w:rsidRPr="00822768" w:rsidRDefault="002B71AE" w:rsidP="000A60D0">
            <w:pPr>
              <w:contextualSpacing/>
              <w:jc w:val="center"/>
              <w:rPr>
                <w:color w:val="000000"/>
                <w:sz w:val="22"/>
                <w:szCs w:val="22"/>
                <w:lang w:val="lv-LV"/>
              </w:rPr>
            </w:pPr>
            <w:r w:rsidRPr="00822768">
              <w:rPr>
                <w:color w:val="000000"/>
                <w:sz w:val="22"/>
                <w:szCs w:val="22"/>
                <w:lang w:val="lv-LV"/>
              </w:rPr>
              <w:t>45</w:t>
            </w:r>
          </w:p>
        </w:tc>
        <w:tc>
          <w:tcPr>
            <w:tcW w:w="1665" w:type="dxa"/>
            <w:tcBorders>
              <w:top w:val="single" w:sz="4" w:space="0" w:color="auto"/>
              <w:left w:val="nil"/>
              <w:bottom w:val="single" w:sz="4" w:space="0" w:color="auto"/>
              <w:right w:val="single" w:sz="4" w:space="0" w:color="auto"/>
            </w:tcBorders>
            <w:noWrap/>
            <w:vAlign w:val="bottom"/>
          </w:tcPr>
          <w:p w14:paraId="5E61D38B" w14:textId="123E4BF9" w:rsidR="002B71AE" w:rsidRPr="00822768" w:rsidRDefault="002B71AE" w:rsidP="000A60D0">
            <w:pPr>
              <w:contextualSpacing/>
              <w:jc w:val="center"/>
              <w:rPr>
                <w:color w:val="000000"/>
                <w:sz w:val="22"/>
                <w:szCs w:val="22"/>
                <w:lang w:val="lv-LV"/>
              </w:rPr>
            </w:pPr>
            <w:r w:rsidRPr="00822768">
              <w:rPr>
                <w:color w:val="000000"/>
                <w:sz w:val="22"/>
                <w:szCs w:val="22"/>
                <w:lang w:val="lv-LV"/>
              </w:rPr>
              <w:t>42</w:t>
            </w:r>
          </w:p>
        </w:tc>
        <w:tc>
          <w:tcPr>
            <w:tcW w:w="854" w:type="dxa"/>
            <w:tcBorders>
              <w:top w:val="single" w:sz="4" w:space="0" w:color="auto"/>
              <w:left w:val="nil"/>
              <w:bottom w:val="single" w:sz="4" w:space="0" w:color="auto"/>
              <w:right w:val="single" w:sz="4" w:space="0" w:color="auto"/>
            </w:tcBorders>
            <w:vAlign w:val="center"/>
          </w:tcPr>
          <w:p w14:paraId="69FD5868" w14:textId="2A1A3818" w:rsidR="002B71AE" w:rsidRPr="00822768" w:rsidRDefault="002B71AE" w:rsidP="000A60D0">
            <w:pPr>
              <w:contextualSpacing/>
              <w:jc w:val="center"/>
              <w:rPr>
                <w:b/>
                <w:bCs/>
                <w:color w:val="000000"/>
                <w:sz w:val="22"/>
                <w:szCs w:val="22"/>
                <w:lang w:val="lv-LV"/>
              </w:rPr>
            </w:pPr>
            <w:r w:rsidRPr="00822768">
              <w:rPr>
                <w:b/>
                <w:bCs/>
                <w:color w:val="000000"/>
                <w:sz w:val="22"/>
                <w:szCs w:val="22"/>
                <w:lang w:val="lv-LV"/>
              </w:rPr>
              <w:t>390</w:t>
            </w:r>
          </w:p>
        </w:tc>
      </w:tr>
      <w:tr w:rsidR="002B71AE" w:rsidRPr="00822768" w14:paraId="52EE6FBA" w14:textId="77777777" w:rsidTr="004E3618">
        <w:trPr>
          <w:trHeight w:val="149"/>
        </w:trPr>
        <w:tc>
          <w:tcPr>
            <w:tcW w:w="864" w:type="dxa"/>
            <w:tcBorders>
              <w:top w:val="single" w:sz="4" w:space="0" w:color="auto"/>
              <w:left w:val="single" w:sz="4" w:space="0" w:color="auto"/>
              <w:bottom w:val="single" w:sz="4" w:space="0" w:color="auto"/>
              <w:right w:val="single" w:sz="4" w:space="0" w:color="auto"/>
            </w:tcBorders>
            <w:noWrap/>
            <w:vAlign w:val="bottom"/>
            <w:hideMark/>
          </w:tcPr>
          <w:p w14:paraId="182E00EB" w14:textId="77777777" w:rsidR="002B71AE" w:rsidRPr="00822768" w:rsidRDefault="002B71AE" w:rsidP="000A60D0">
            <w:pPr>
              <w:contextualSpacing/>
              <w:rPr>
                <w:color w:val="000000"/>
                <w:sz w:val="22"/>
                <w:szCs w:val="22"/>
                <w:lang w:val="lv-LV"/>
              </w:rPr>
            </w:pPr>
            <w:r w:rsidRPr="00822768">
              <w:rPr>
                <w:color w:val="000000"/>
                <w:sz w:val="22"/>
                <w:szCs w:val="22"/>
                <w:lang w:val="lv-LV"/>
              </w:rPr>
              <w:t>ZK140</w:t>
            </w:r>
          </w:p>
        </w:tc>
        <w:tc>
          <w:tcPr>
            <w:tcW w:w="1573" w:type="dxa"/>
            <w:tcBorders>
              <w:top w:val="nil"/>
              <w:left w:val="nil"/>
              <w:bottom w:val="single" w:sz="4" w:space="0" w:color="auto"/>
              <w:right w:val="single" w:sz="4" w:space="0" w:color="auto"/>
            </w:tcBorders>
            <w:noWrap/>
            <w:vAlign w:val="bottom"/>
          </w:tcPr>
          <w:p w14:paraId="37E5EE98" w14:textId="0BC6490C" w:rsidR="002B71AE" w:rsidRPr="00822768" w:rsidRDefault="002B71AE" w:rsidP="000A60D0">
            <w:pPr>
              <w:contextualSpacing/>
              <w:jc w:val="center"/>
              <w:rPr>
                <w:color w:val="000000"/>
                <w:sz w:val="22"/>
                <w:szCs w:val="22"/>
                <w:lang w:val="lv-LV"/>
              </w:rPr>
            </w:pPr>
            <w:r w:rsidRPr="00822768">
              <w:rPr>
                <w:color w:val="000000"/>
                <w:sz w:val="22"/>
                <w:szCs w:val="22"/>
                <w:lang w:val="lv-LV"/>
              </w:rPr>
              <w:t>75</w:t>
            </w:r>
            <w:r w:rsidRPr="00822768">
              <w:rPr>
                <w:color w:val="000000"/>
                <w:sz w:val="22"/>
                <w:szCs w:val="22"/>
                <w:lang w:val="lv-LV"/>
              </w:rPr>
              <w:tab/>
            </w:r>
          </w:p>
        </w:tc>
        <w:tc>
          <w:tcPr>
            <w:tcW w:w="1127" w:type="dxa"/>
            <w:tcBorders>
              <w:top w:val="nil"/>
              <w:left w:val="nil"/>
              <w:bottom w:val="single" w:sz="4" w:space="0" w:color="auto"/>
              <w:right w:val="single" w:sz="4" w:space="0" w:color="auto"/>
            </w:tcBorders>
            <w:noWrap/>
            <w:vAlign w:val="bottom"/>
          </w:tcPr>
          <w:p w14:paraId="0AFF120B" w14:textId="04310EDE" w:rsidR="002B71AE" w:rsidRPr="00822768" w:rsidRDefault="002B71AE" w:rsidP="000A60D0">
            <w:pPr>
              <w:contextualSpacing/>
              <w:jc w:val="center"/>
              <w:rPr>
                <w:color w:val="000000"/>
                <w:sz w:val="22"/>
                <w:szCs w:val="22"/>
                <w:lang w:val="lv-LV"/>
              </w:rPr>
            </w:pPr>
            <w:r w:rsidRPr="00822768">
              <w:rPr>
                <w:color w:val="000000"/>
                <w:sz w:val="22"/>
                <w:szCs w:val="22"/>
                <w:lang w:val="lv-LV"/>
              </w:rPr>
              <w:t>55</w:t>
            </w:r>
          </w:p>
        </w:tc>
        <w:tc>
          <w:tcPr>
            <w:tcW w:w="1090" w:type="dxa"/>
            <w:tcBorders>
              <w:top w:val="nil"/>
              <w:left w:val="nil"/>
              <w:bottom w:val="single" w:sz="4" w:space="0" w:color="auto"/>
              <w:right w:val="single" w:sz="4" w:space="0" w:color="auto"/>
            </w:tcBorders>
            <w:noWrap/>
            <w:vAlign w:val="bottom"/>
          </w:tcPr>
          <w:p w14:paraId="7663D4C8" w14:textId="6DE326A1" w:rsidR="002B71AE" w:rsidRPr="00822768" w:rsidRDefault="002B71AE" w:rsidP="000A60D0">
            <w:pPr>
              <w:contextualSpacing/>
              <w:jc w:val="center"/>
              <w:rPr>
                <w:color w:val="000000"/>
                <w:sz w:val="22"/>
                <w:szCs w:val="22"/>
                <w:lang w:val="lv-LV"/>
              </w:rPr>
            </w:pPr>
            <w:r w:rsidRPr="00822768">
              <w:rPr>
                <w:color w:val="000000"/>
                <w:sz w:val="22"/>
                <w:szCs w:val="22"/>
                <w:lang w:val="lv-LV"/>
              </w:rPr>
              <w:t>75</w:t>
            </w:r>
          </w:p>
        </w:tc>
        <w:tc>
          <w:tcPr>
            <w:tcW w:w="1090" w:type="dxa"/>
            <w:tcBorders>
              <w:top w:val="nil"/>
              <w:left w:val="nil"/>
              <w:bottom w:val="single" w:sz="4" w:space="0" w:color="auto"/>
              <w:right w:val="single" w:sz="4" w:space="0" w:color="auto"/>
            </w:tcBorders>
            <w:noWrap/>
            <w:vAlign w:val="bottom"/>
          </w:tcPr>
          <w:p w14:paraId="6EE703F9" w14:textId="4B2A57BF" w:rsidR="002B71AE" w:rsidRPr="00822768" w:rsidRDefault="002B71AE" w:rsidP="000A60D0">
            <w:pPr>
              <w:contextualSpacing/>
              <w:jc w:val="center"/>
              <w:rPr>
                <w:color w:val="000000"/>
                <w:sz w:val="22"/>
                <w:szCs w:val="22"/>
                <w:lang w:val="lv-LV"/>
              </w:rPr>
            </w:pPr>
            <w:r w:rsidRPr="00822768">
              <w:rPr>
                <w:color w:val="000000"/>
                <w:sz w:val="22"/>
                <w:szCs w:val="22"/>
                <w:lang w:val="lv-LV"/>
              </w:rPr>
              <w:t>55</w:t>
            </w:r>
          </w:p>
        </w:tc>
        <w:tc>
          <w:tcPr>
            <w:tcW w:w="1017" w:type="dxa"/>
            <w:tcBorders>
              <w:top w:val="nil"/>
              <w:left w:val="nil"/>
              <w:bottom w:val="single" w:sz="4" w:space="0" w:color="auto"/>
              <w:right w:val="single" w:sz="4" w:space="0" w:color="auto"/>
            </w:tcBorders>
            <w:noWrap/>
            <w:vAlign w:val="bottom"/>
          </w:tcPr>
          <w:p w14:paraId="2F906975" w14:textId="4EC6FB90" w:rsidR="002B71AE" w:rsidRPr="00822768" w:rsidRDefault="002B71AE" w:rsidP="000A60D0">
            <w:pPr>
              <w:contextualSpacing/>
              <w:jc w:val="center"/>
              <w:rPr>
                <w:color w:val="000000"/>
                <w:sz w:val="22"/>
                <w:szCs w:val="22"/>
                <w:lang w:val="lv-LV"/>
              </w:rPr>
            </w:pPr>
            <w:r w:rsidRPr="00822768">
              <w:rPr>
                <w:color w:val="000000"/>
                <w:sz w:val="22"/>
                <w:szCs w:val="22"/>
                <w:lang w:val="lv-LV"/>
              </w:rPr>
              <w:t>80</w:t>
            </w:r>
          </w:p>
        </w:tc>
        <w:tc>
          <w:tcPr>
            <w:tcW w:w="1347" w:type="dxa"/>
            <w:tcBorders>
              <w:top w:val="nil"/>
              <w:left w:val="nil"/>
              <w:bottom w:val="single" w:sz="4" w:space="0" w:color="auto"/>
              <w:right w:val="single" w:sz="4" w:space="0" w:color="auto"/>
            </w:tcBorders>
            <w:noWrap/>
            <w:vAlign w:val="bottom"/>
          </w:tcPr>
          <w:p w14:paraId="522A8D09" w14:textId="1B138017" w:rsidR="002B71AE" w:rsidRPr="00822768" w:rsidRDefault="002B71AE" w:rsidP="000A60D0">
            <w:pPr>
              <w:contextualSpacing/>
              <w:jc w:val="center"/>
              <w:rPr>
                <w:color w:val="000000"/>
                <w:sz w:val="22"/>
                <w:szCs w:val="22"/>
                <w:lang w:val="lv-LV"/>
              </w:rPr>
            </w:pPr>
            <w:r w:rsidRPr="00822768">
              <w:rPr>
                <w:color w:val="000000"/>
                <w:sz w:val="22"/>
                <w:szCs w:val="22"/>
                <w:lang w:val="lv-LV"/>
              </w:rPr>
              <w:t>65</w:t>
            </w:r>
          </w:p>
        </w:tc>
        <w:tc>
          <w:tcPr>
            <w:tcW w:w="1665" w:type="dxa"/>
            <w:tcBorders>
              <w:top w:val="nil"/>
              <w:left w:val="nil"/>
              <w:bottom w:val="single" w:sz="4" w:space="0" w:color="auto"/>
              <w:right w:val="single" w:sz="4" w:space="0" w:color="auto"/>
            </w:tcBorders>
            <w:noWrap/>
            <w:vAlign w:val="bottom"/>
          </w:tcPr>
          <w:p w14:paraId="457182D0" w14:textId="7FB632C2" w:rsidR="002B71AE" w:rsidRPr="00822768" w:rsidRDefault="002B71AE" w:rsidP="000A60D0">
            <w:pPr>
              <w:contextualSpacing/>
              <w:jc w:val="center"/>
              <w:rPr>
                <w:color w:val="000000"/>
                <w:sz w:val="22"/>
                <w:szCs w:val="22"/>
                <w:lang w:val="lv-LV"/>
              </w:rPr>
            </w:pPr>
            <w:r w:rsidRPr="00822768">
              <w:rPr>
                <w:color w:val="000000"/>
                <w:sz w:val="22"/>
                <w:szCs w:val="22"/>
                <w:lang w:val="lv-LV"/>
              </w:rPr>
              <w:t>55</w:t>
            </w:r>
          </w:p>
        </w:tc>
        <w:tc>
          <w:tcPr>
            <w:tcW w:w="854" w:type="dxa"/>
            <w:tcBorders>
              <w:top w:val="nil"/>
              <w:left w:val="nil"/>
              <w:bottom w:val="single" w:sz="4" w:space="0" w:color="auto"/>
              <w:right w:val="single" w:sz="4" w:space="0" w:color="auto"/>
            </w:tcBorders>
            <w:vAlign w:val="center"/>
          </w:tcPr>
          <w:p w14:paraId="2EB438A9" w14:textId="13EB8E3F" w:rsidR="002B71AE" w:rsidRPr="00822768" w:rsidRDefault="002B71AE" w:rsidP="000A60D0">
            <w:pPr>
              <w:contextualSpacing/>
              <w:jc w:val="center"/>
              <w:rPr>
                <w:b/>
                <w:bCs/>
                <w:color w:val="000000"/>
                <w:sz w:val="22"/>
                <w:szCs w:val="22"/>
                <w:lang w:val="lv-LV"/>
              </w:rPr>
            </w:pPr>
            <w:r w:rsidRPr="00822768">
              <w:rPr>
                <w:b/>
                <w:bCs/>
                <w:color w:val="000000"/>
                <w:sz w:val="22"/>
                <w:szCs w:val="22"/>
                <w:lang w:val="lv-LV"/>
              </w:rPr>
              <w:t>460</w:t>
            </w:r>
          </w:p>
        </w:tc>
      </w:tr>
      <w:tr w:rsidR="002B71AE" w:rsidRPr="00822768" w14:paraId="54602C0A" w14:textId="77777777" w:rsidTr="004E3618">
        <w:trPr>
          <w:trHeight w:val="149"/>
        </w:trPr>
        <w:tc>
          <w:tcPr>
            <w:tcW w:w="864" w:type="dxa"/>
            <w:tcBorders>
              <w:top w:val="single" w:sz="4" w:space="0" w:color="auto"/>
              <w:left w:val="single" w:sz="4" w:space="0" w:color="auto"/>
              <w:bottom w:val="single" w:sz="4" w:space="0" w:color="auto"/>
              <w:right w:val="single" w:sz="4" w:space="0" w:color="auto"/>
            </w:tcBorders>
            <w:noWrap/>
            <w:vAlign w:val="bottom"/>
            <w:hideMark/>
          </w:tcPr>
          <w:p w14:paraId="20412596" w14:textId="77777777" w:rsidR="002B71AE" w:rsidRPr="00822768" w:rsidRDefault="002B71AE" w:rsidP="000A60D0">
            <w:pPr>
              <w:contextualSpacing/>
              <w:rPr>
                <w:color w:val="000000"/>
                <w:sz w:val="22"/>
                <w:szCs w:val="22"/>
                <w:lang w:val="lv-LV"/>
              </w:rPr>
            </w:pPr>
            <w:r w:rsidRPr="00822768">
              <w:rPr>
                <w:color w:val="000000"/>
                <w:sz w:val="22"/>
                <w:szCs w:val="22"/>
                <w:lang w:val="lv-LV"/>
              </w:rPr>
              <w:t>AD111</w:t>
            </w:r>
          </w:p>
        </w:tc>
        <w:tc>
          <w:tcPr>
            <w:tcW w:w="1573" w:type="dxa"/>
            <w:tcBorders>
              <w:top w:val="single" w:sz="4" w:space="0" w:color="auto"/>
              <w:left w:val="nil"/>
              <w:bottom w:val="single" w:sz="4" w:space="0" w:color="auto"/>
              <w:right w:val="single" w:sz="4" w:space="0" w:color="auto"/>
            </w:tcBorders>
            <w:noWrap/>
            <w:vAlign w:val="bottom"/>
          </w:tcPr>
          <w:p w14:paraId="7E4BBE5C" w14:textId="31B71414" w:rsidR="002B71AE" w:rsidRPr="00822768" w:rsidRDefault="002B71AE" w:rsidP="000A60D0">
            <w:pPr>
              <w:contextualSpacing/>
              <w:jc w:val="center"/>
              <w:rPr>
                <w:color w:val="000000"/>
                <w:sz w:val="22"/>
                <w:szCs w:val="22"/>
                <w:lang w:val="lv-LV"/>
              </w:rPr>
            </w:pPr>
            <w:r w:rsidRPr="00822768">
              <w:rPr>
                <w:color w:val="000000"/>
                <w:sz w:val="22"/>
                <w:szCs w:val="22"/>
                <w:lang w:val="lv-LV"/>
              </w:rPr>
              <w:t>65</w:t>
            </w:r>
            <w:r w:rsidRPr="00822768">
              <w:rPr>
                <w:color w:val="000000"/>
                <w:sz w:val="22"/>
                <w:szCs w:val="22"/>
                <w:lang w:val="lv-LV"/>
              </w:rPr>
              <w:tab/>
            </w:r>
          </w:p>
        </w:tc>
        <w:tc>
          <w:tcPr>
            <w:tcW w:w="1127" w:type="dxa"/>
            <w:tcBorders>
              <w:top w:val="single" w:sz="4" w:space="0" w:color="auto"/>
              <w:left w:val="nil"/>
              <w:bottom w:val="single" w:sz="4" w:space="0" w:color="auto"/>
              <w:right w:val="single" w:sz="4" w:space="0" w:color="auto"/>
            </w:tcBorders>
            <w:noWrap/>
            <w:vAlign w:val="bottom"/>
          </w:tcPr>
          <w:p w14:paraId="3AD2CB94" w14:textId="2835D856" w:rsidR="002B71AE" w:rsidRPr="00822768" w:rsidRDefault="002B71AE" w:rsidP="000A60D0">
            <w:pPr>
              <w:contextualSpacing/>
              <w:jc w:val="center"/>
              <w:rPr>
                <w:color w:val="000000"/>
                <w:sz w:val="22"/>
                <w:szCs w:val="22"/>
                <w:lang w:val="lv-LV"/>
              </w:rPr>
            </w:pPr>
            <w:r w:rsidRPr="00822768">
              <w:rPr>
                <w:color w:val="000000"/>
                <w:sz w:val="22"/>
                <w:szCs w:val="22"/>
                <w:lang w:val="lv-LV"/>
              </w:rPr>
              <w:t>51</w:t>
            </w:r>
          </w:p>
        </w:tc>
        <w:tc>
          <w:tcPr>
            <w:tcW w:w="1090" w:type="dxa"/>
            <w:tcBorders>
              <w:top w:val="single" w:sz="4" w:space="0" w:color="auto"/>
              <w:left w:val="nil"/>
              <w:bottom w:val="single" w:sz="4" w:space="0" w:color="auto"/>
              <w:right w:val="single" w:sz="4" w:space="0" w:color="auto"/>
            </w:tcBorders>
            <w:noWrap/>
            <w:vAlign w:val="bottom"/>
          </w:tcPr>
          <w:p w14:paraId="43D8C5DB" w14:textId="3C5964CA" w:rsidR="002B71AE" w:rsidRPr="00822768" w:rsidRDefault="002B71AE" w:rsidP="000A60D0">
            <w:pPr>
              <w:contextualSpacing/>
              <w:jc w:val="center"/>
              <w:rPr>
                <w:color w:val="000000"/>
                <w:sz w:val="22"/>
                <w:szCs w:val="22"/>
                <w:lang w:val="lv-LV"/>
              </w:rPr>
            </w:pPr>
            <w:r w:rsidRPr="00822768">
              <w:rPr>
                <w:color w:val="000000"/>
                <w:sz w:val="22"/>
                <w:szCs w:val="22"/>
                <w:lang w:val="lv-LV"/>
              </w:rPr>
              <w:t>85</w:t>
            </w:r>
          </w:p>
        </w:tc>
        <w:tc>
          <w:tcPr>
            <w:tcW w:w="1090" w:type="dxa"/>
            <w:tcBorders>
              <w:top w:val="single" w:sz="4" w:space="0" w:color="auto"/>
              <w:left w:val="nil"/>
              <w:bottom w:val="single" w:sz="4" w:space="0" w:color="auto"/>
              <w:right w:val="single" w:sz="4" w:space="0" w:color="auto"/>
            </w:tcBorders>
            <w:noWrap/>
            <w:vAlign w:val="bottom"/>
          </w:tcPr>
          <w:p w14:paraId="6E2B3B45" w14:textId="5D06E742" w:rsidR="002B71AE" w:rsidRPr="00822768" w:rsidRDefault="002B71AE" w:rsidP="000A60D0">
            <w:pPr>
              <w:contextualSpacing/>
              <w:jc w:val="center"/>
              <w:rPr>
                <w:color w:val="000000"/>
                <w:sz w:val="22"/>
                <w:szCs w:val="22"/>
                <w:lang w:val="lv-LV"/>
              </w:rPr>
            </w:pPr>
            <w:r w:rsidRPr="00822768">
              <w:rPr>
                <w:color w:val="000000"/>
                <w:sz w:val="22"/>
                <w:szCs w:val="22"/>
                <w:lang w:val="lv-LV"/>
              </w:rPr>
              <w:t>65</w:t>
            </w:r>
          </w:p>
        </w:tc>
        <w:tc>
          <w:tcPr>
            <w:tcW w:w="1017" w:type="dxa"/>
            <w:tcBorders>
              <w:top w:val="single" w:sz="4" w:space="0" w:color="auto"/>
              <w:left w:val="nil"/>
              <w:bottom w:val="single" w:sz="4" w:space="0" w:color="auto"/>
              <w:right w:val="single" w:sz="4" w:space="0" w:color="auto"/>
            </w:tcBorders>
            <w:noWrap/>
            <w:vAlign w:val="bottom"/>
          </w:tcPr>
          <w:p w14:paraId="0B8DC8AC" w14:textId="4FA99DA1" w:rsidR="002B71AE" w:rsidRPr="00822768" w:rsidRDefault="002B71AE" w:rsidP="000A60D0">
            <w:pPr>
              <w:contextualSpacing/>
              <w:jc w:val="center"/>
              <w:rPr>
                <w:color w:val="000000"/>
                <w:sz w:val="22"/>
                <w:szCs w:val="22"/>
                <w:lang w:val="lv-LV"/>
              </w:rPr>
            </w:pPr>
            <w:r w:rsidRPr="00822768">
              <w:rPr>
                <w:color w:val="000000"/>
                <w:sz w:val="22"/>
                <w:szCs w:val="22"/>
                <w:lang w:val="lv-LV"/>
              </w:rPr>
              <w:t>66</w:t>
            </w:r>
          </w:p>
        </w:tc>
        <w:tc>
          <w:tcPr>
            <w:tcW w:w="1347" w:type="dxa"/>
            <w:tcBorders>
              <w:top w:val="single" w:sz="4" w:space="0" w:color="auto"/>
              <w:left w:val="nil"/>
              <w:bottom w:val="single" w:sz="4" w:space="0" w:color="auto"/>
              <w:right w:val="single" w:sz="4" w:space="0" w:color="auto"/>
            </w:tcBorders>
            <w:noWrap/>
            <w:vAlign w:val="bottom"/>
          </w:tcPr>
          <w:p w14:paraId="595812AC" w14:textId="5EF86552" w:rsidR="002B71AE" w:rsidRPr="00822768" w:rsidRDefault="002B71AE" w:rsidP="000A60D0">
            <w:pPr>
              <w:contextualSpacing/>
              <w:jc w:val="center"/>
              <w:rPr>
                <w:color w:val="000000"/>
                <w:sz w:val="22"/>
                <w:szCs w:val="22"/>
                <w:lang w:val="lv-LV"/>
              </w:rPr>
            </w:pPr>
            <w:r w:rsidRPr="00822768">
              <w:rPr>
                <w:color w:val="000000"/>
                <w:sz w:val="22"/>
                <w:szCs w:val="22"/>
                <w:lang w:val="lv-LV"/>
              </w:rPr>
              <w:t>65</w:t>
            </w:r>
          </w:p>
        </w:tc>
        <w:tc>
          <w:tcPr>
            <w:tcW w:w="1665" w:type="dxa"/>
            <w:tcBorders>
              <w:top w:val="single" w:sz="4" w:space="0" w:color="auto"/>
              <w:left w:val="nil"/>
              <w:bottom w:val="single" w:sz="4" w:space="0" w:color="auto"/>
              <w:right w:val="single" w:sz="4" w:space="0" w:color="auto"/>
            </w:tcBorders>
            <w:noWrap/>
            <w:vAlign w:val="bottom"/>
          </w:tcPr>
          <w:p w14:paraId="22D1466C" w14:textId="7FF694CA" w:rsidR="002B71AE" w:rsidRPr="00822768" w:rsidRDefault="002B71AE" w:rsidP="000A60D0">
            <w:pPr>
              <w:contextualSpacing/>
              <w:jc w:val="center"/>
              <w:rPr>
                <w:color w:val="000000"/>
                <w:sz w:val="22"/>
                <w:szCs w:val="22"/>
                <w:lang w:val="lv-LV"/>
              </w:rPr>
            </w:pPr>
            <w:r w:rsidRPr="00822768">
              <w:rPr>
                <w:color w:val="000000"/>
                <w:sz w:val="22"/>
                <w:szCs w:val="22"/>
                <w:lang w:val="lv-LV"/>
              </w:rPr>
              <w:t>90</w:t>
            </w:r>
          </w:p>
        </w:tc>
        <w:tc>
          <w:tcPr>
            <w:tcW w:w="854" w:type="dxa"/>
            <w:tcBorders>
              <w:top w:val="single" w:sz="4" w:space="0" w:color="auto"/>
              <w:left w:val="nil"/>
              <w:bottom w:val="single" w:sz="4" w:space="0" w:color="auto"/>
              <w:right w:val="single" w:sz="4" w:space="0" w:color="auto"/>
            </w:tcBorders>
            <w:vAlign w:val="center"/>
          </w:tcPr>
          <w:p w14:paraId="51877354" w14:textId="40692851" w:rsidR="002B71AE" w:rsidRPr="00822768" w:rsidRDefault="002B71AE" w:rsidP="000A60D0">
            <w:pPr>
              <w:contextualSpacing/>
              <w:jc w:val="center"/>
              <w:rPr>
                <w:b/>
                <w:bCs/>
                <w:color w:val="000000"/>
                <w:sz w:val="22"/>
                <w:szCs w:val="22"/>
                <w:lang w:val="lv-LV"/>
              </w:rPr>
            </w:pPr>
            <w:r w:rsidRPr="00822768">
              <w:rPr>
                <w:b/>
                <w:bCs/>
                <w:color w:val="000000"/>
                <w:sz w:val="22"/>
                <w:szCs w:val="22"/>
                <w:lang w:val="lv-LV"/>
              </w:rPr>
              <w:t>487</w:t>
            </w:r>
          </w:p>
        </w:tc>
      </w:tr>
    </w:tbl>
    <w:p w14:paraId="07141F65" w14:textId="071B9FE2" w:rsidR="00DB4F78" w:rsidRPr="00822768" w:rsidRDefault="00DB4F78" w:rsidP="000A60D0">
      <w:pPr>
        <w:widowControl w:val="0"/>
        <w:autoSpaceDE w:val="0"/>
        <w:autoSpaceDN w:val="0"/>
        <w:adjustRightInd w:val="0"/>
        <w:contextualSpacing/>
        <w:rPr>
          <w:sz w:val="22"/>
          <w:szCs w:val="22"/>
          <w:lang w:val="lv-LV"/>
        </w:rPr>
      </w:pPr>
      <w:r w:rsidRPr="00822768">
        <w:rPr>
          <w:sz w:val="22"/>
          <w:szCs w:val="22"/>
          <w:lang w:val="lv-LV"/>
        </w:rPr>
        <w:t>Žūrijas komisijas locekļu vērtējumi:</w:t>
      </w:r>
    </w:p>
    <w:p w14:paraId="691F8F7D" w14:textId="77777777" w:rsidR="00DB4F78" w:rsidRPr="00822768" w:rsidRDefault="00DB4F78" w:rsidP="000A60D0">
      <w:pPr>
        <w:widowControl w:val="0"/>
        <w:autoSpaceDE w:val="0"/>
        <w:autoSpaceDN w:val="0"/>
        <w:adjustRightInd w:val="0"/>
        <w:contextualSpacing/>
        <w:rPr>
          <w:sz w:val="22"/>
          <w:szCs w:val="22"/>
          <w:lang w:val="lv-LV"/>
        </w:rPr>
      </w:pPr>
    </w:p>
    <w:p w14:paraId="5D3BF00A" w14:textId="681CEEAC" w:rsidR="002B71AE" w:rsidRPr="00822768" w:rsidRDefault="002B71AE" w:rsidP="000A60D0">
      <w:pPr>
        <w:widowControl w:val="0"/>
        <w:autoSpaceDE w:val="0"/>
        <w:autoSpaceDN w:val="0"/>
        <w:adjustRightInd w:val="0"/>
        <w:contextualSpacing/>
        <w:rPr>
          <w:sz w:val="22"/>
          <w:szCs w:val="22"/>
          <w:lang w:val="lv-LV"/>
        </w:rPr>
      </w:pPr>
      <w:r w:rsidRPr="00822768">
        <w:rPr>
          <w:sz w:val="22"/>
          <w:szCs w:val="22"/>
          <w:lang w:val="lv-LV"/>
        </w:rPr>
        <w:t>Vidējais aritmētiskais</w:t>
      </w:r>
      <w:r w:rsidR="003028CD" w:rsidRPr="00822768">
        <w:rPr>
          <w:rStyle w:val="FootnoteReference"/>
          <w:sz w:val="22"/>
          <w:szCs w:val="22"/>
          <w:lang w:val="lv-LV"/>
        </w:rPr>
        <w:footnoteReference w:id="1"/>
      </w:r>
      <w:r w:rsidRPr="00822768">
        <w:rPr>
          <w:sz w:val="22"/>
          <w:szCs w:val="22"/>
          <w:lang w:val="lv-LV"/>
        </w:rPr>
        <w:t xml:space="preserve"> Žūrijas komisijas locekļu kopvērtējums par katru Konkursa darbu:</w:t>
      </w:r>
    </w:p>
    <w:p w14:paraId="23C16C3D" w14:textId="77777777" w:rsidR="000A60D0" w:rsidRPr="00822768" w:rsidRDefault="000A60D0" w:rsidP="000A60D0">
      <w:pPr>
        <w:widowControl w:val="0"/>
        <w:autoSpaceDE w:val="0"/>
        <w:autoSpaceDN w:val="0"/>
        <w:adjustRightInd w:val="0"/>
        <w:contextualSpacing/>
        <w:rPr>
          <w:sz w:val="22"/>
          <w:szCs w:val="22"/>
          <w:lang w:val="lv-LV"/>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852"/>
        <w:gridCol w:w="2319"/>
      </w:tblGrid>
      <w:tr w:rsidR="002B71AE" w:rsidRPr="00822768" w14:paraId="7773F63E" w14:textId="77777777" w:rsidTr="00EE25CE">
        <w:trPr>
          <w:trHeight w:val="214"/>
        </w:trPr>
        <w:tc>
          <w:tcPr>
            <w:tcW w:w="1912" w:type="dxa"/>
            <w:tcBorders>
              <w:top w:val="single" w:sz="4" w:space="0" w:color="auto"/>
              <w:left w:val="single" w:sz="4" w:space="0" w:color="auto"/>
              <w:bottom w:val="single" w:sz="4" w:space="0" w:color="auto"/>
              <w:right w:val="single" w:sz="4" w:space="0" w:color="auto"/>
            </w:tcBorders>
            <w:hideMark/>
          </w:tcPr>
          <w:p w14:paraId="5F749682" w14:textId="77777777" w:rsidR="002B71AE" w:rsidRPr="00822768" w:rsidRDefault="002B71AE" w:rsidP="000A60D0">
            <w:pPr>
              <w:widowControl w:val="0"/>
              <w:autoSpaceDE w:val="0"/>
              <w:autoSpaceDN w:val="0"/>
              <w:adjustRightInd w:val="0"/>
              <w:contextualSpacing/>
              <w:rPr>
                <w:b/>
                <w:bCs/>
                <w:sz w:val="22"/>
                <w:szCs w:val="22"/>
                <w:lang w:val="lv-LV"/>
              </w:rPr>
            </w:pPr>
            <w:proofErr w:type="spellStart"/>
            <w:r w:rsidRPr="00822768">
              <w:rPr>
                <w:b/>
                <w:bCs/>
                <w:sz w:val="22"/>
                <w:szCs w:val="22"/>
                <w:lang w:val="lv-LV"/>
              </w:rPr>
              <w:t>Nr.p.k</w:t>
            </w:r>
            <w:proofErr w:type="spellEnd"/>
            <w:r w:rsidRPr="00822768">
              <w:rPr>
                <w:b/>
                <w:bCs/>
                <w:sz w:val="22"/>
                <w:szCs w:val="22"/>
                <w:lang w:val="lv-LV"/>
              </w:rPr>
              <w:t>.</w:t>
            </w:r>
          </w:p>
        </w:tc>
        <w:tc>
          <w:tcPr>
            <w:tcW w:w="2852" w:type="dxa"/>
            <w:tcBorders>
              <w:top w:val="single" w:sz="4" w:space="0" w:color="auto"/>
              <w:left w:val="single" w:sz="4" w:space="0" w:color="auto"/>
              <w:bottom w:val="single" w:sz="4" w:space="0" w:color="auto"/>
              <w:right w:val="single" w:sz="4" w:space="0" w:color="auto"/>
            </w:tcBorders>
            <w:hideMark/>
          </w:tcPr>
          <w:p w14:paraId="16BEE221" w14:textId="77777777" w:rsidR="002B71AE" w:rsidRPr="00822768" w:rsidRDefault="002B71AE" w:rsidP="000A60D0">
            <w:pPr>
              <w:widowControl w:val="0"/>
              <w:autoSpaceDE w:val="0"/>
              <w:autoSpaceDN w:val="0"/>
              <w:adjustRightInd w:val="0"/>
              <w:contextualSpacing/>
              <w:rPr>
                <w:b/>
                <w:bCs/>
                <w:sz w:val="22"/>
                <w:szCs w:val="22"/>
                <w:lang w:val="lv-LV"/>
              </w:rPr>
            </w:pPr>
            <w:r w:rsidRPr="00822768">
              <w:rPr>
                <w:b/>
                <w:bCs/>
                <w:sz w:val="22"/>
                <w:szCs w:val="22"/>
                <w:lang w:val="lv-LV"/>
              </w:rPr>
              <w:t>Devīze</w:t>
            </w:r>
          </w:p>
        </w:tc>
        <w:tc>
          <w:tcPr>
            <w:tcW w:w="2319" w:type="dxa"/>
            <w:tcBorders>
              <w:top w:val="single" w:sz="4" w:space="0" w:color="auto"/>
              <w:left w:val="single" w:sz="4" w:space="0" w:color="auto"/>
              <w:bottom w:val="single" w:sz="4" w:space="0" w:color="auto"/>
              <w:right w:val="single" w:sz="4" w:space="0" w:color="auto"/>
            </w:tcBorders>
            <w:hideMark/>
          </w:tcPr>
          <w:p w14:paraId="33F5CADB" w14:textId="77777777" w:rsidR="002B71AE" w:rsidRPr="00822768" w:rsidRDefault="002B71AE" w:rsidP="000A60D0">
            <w:pPr>
              <w:widowControl w:val="0"/>
              <w:autoSpaceDE w:val="0"/>
              <w:autoSpaceDN w:val="0"/>
              <w:adjustRightInd w:val="0"/>
              <w:contextualSpacing/>
              <w:rPr>
                <w:b/>
                <w:bCs/>
                <w:sz w:val="22"/>
                <w:szCs w:val="22"/>
                <w:lang w:val="lv-LV"/>
              </w:rPr>
            </w:pPr>
            <w:r w:rsidRPr="00822768">
              <w:rPr>
                <w:b/>
                <w:bCs/>
                <w:sz w:val="22"/>
                <w:szCs w:val="22"/>
                <w:lang w:val="lv-LV"/>
              </w:rPr>
              <w:t>Iegūto punktu skaits</w:t>
            </w:r>
          </w:p>
        </w:tc>
      </w:tr>
      <w:tr w:rsidR="002B71AE" w:rsidRPr="00822768" w14:paraId="4ED4D28C" w14:textId="77777777" w:rsidTr="00EE25CE">
        <w:trPr>
          <w:trHeight w:val="201"/>
        </w:trPr>
        <w:tc>
          <w:tcPr>
            <w:tcW w:w="1912" w:type="dxa"/>
            <w:tcBorders>
              <w:top w:val="single" w:sz="4" w:space="0" w:color="auto"/>
              <w:left w:val="single" w:sz="4" w:space="0" w:color="auto"/>
              <w:bottom w:val="single" w:sz="4" w:space="0" w:color="auto"/>
              <w:right w:val="single" w:sz="4" w:space="0" w:color="auto"/>
            </w:tcBorders>
            <w:hideMark/>
          </w:tcPr>
          <w:p w14:paraId="36BA9BB0" w14:textId="77777777" w:rsidR="002B71AE" w:rsidRPr="00822768" w:rsidRDefault="002B71AE" w:rsidP="000A60D0">
            <w:pPr>
              <w:widowControl w:val="0"/>
              <w:autoSpaceDE w:val="0"/>
              <w:autoSpaceDN w:val="0"/>
              <w:adjustRightInd w:val="0"/>
              <w:contextualSpacing/>
              <w:rPr>
                <w:b/>
                <w:bCs/>
                <w:sz w:val="22"/>
                <w:szCs w:val="22"/>
                <w:lang w:val="lv-LV"/>
              </w:rPr>
            </w:pPr>
            <w:r w:rsidRPr="00822768">
              <w:rPr>
                <w:b/>
                <w:bCs/>
                <w:sz w:val="22"/>
                <w:szCs w:val="22"/>
                <w:lang w:val="lv-LV"/>
              </w:rPr>
              <w:t xml:space="preserve">1. </w:t>
            </w:r>
          </w:p>
        </w:tc>
        <w:tc>
          <w:tcPr>
            <w:tcW w:w="2852" w:type="dxa"/>
            <w:tcBorders>
              <w:top w:val="single" w:sz="4" w:space="0" w:color="auto"/>
              <w:left w:val="single" w:sz="4" w:space="0" w:color="auto"/>
              <w:bottom w:val="single" w:sz="4" w:space="0" w:color="auto"/>
              <w:right w:val="single" w:sz="4" w:space="0" w:color="auto"/>
            </w:tcBorders>
          </w:tcPr>
          <w:p w14:paraId="2DE13FCF" w14:textId="7D24DB96" w:rsidR="002B71AE" w:rsidRPr="00822768" w:rsidRDefault="002B71AE" w:rsidP="000A60D0">
            <w:pPr>
              <w:widowControl w:val="0"/>
              <w:autoSpaceDE w:val="0"/>
              <w:autoSpaceDN w:val="0"/>
              <w:adjustRightInd w:val="0"/>
              <w:contextualSpacing/>
              <w:rPr>
                <w:b/>
                <w:sz w:val="22"/>
                <w:szCs w:val="22"/>
                <w:lang w:val="lv-LV"/>
              </w:rPr>
            </w:pPr>
            <w:r w:rsidRPr="00822768">
              <w:rPr>
                <w:b/>
                <w:sz w:val="22"/>
                <w:szCs w:val="22"/>
                <w:lang w:val="lv-LV"/>
              </w:rPr>
              <w:t>AD111</w:t>
            </w:r>
          </w:p>
        </w:tc>
        <w:tc>
          <w:tcPr>
            <w:tcW w:w="2319" w:type="dxa"/>
            <w:tcBorders>
              <w:top w:val="single" w:sz="4" w:space="0" w:color="auto"/>
              <w:left w:val="single" w:sz="4" w:space="0" w:color="auto"/>
              <w:bottom w:val="single" w:sz="4" w:space="0" w:color="auto"/>
              <w:right w:val="single" w:sz="4" w:space="0" w:color="auto"/>
            </w:tcBorders>
            <w:hideMark/>
          </w:tcPr>
          <w:p w14:paraId="3559BDD8" w14:textId="7535F6F7" w:rsidR="002B71AE" w:rsidRPr="00822768" w:rsidRDefault="003378B6" w:rsidP="000A60D0">
            <w:pPr>
              <w:widowControl w:val="0"/>
              <w:autoSpaceDE w:val="0"/>
              <w:autoSpaceDN w:val="0"/>
              <w:adjustRightInd w:val="0"/>
              <w:contextualSpacing/>
              <w:rPr>
                <w:b/>
                <w:bCs/>
                <w:sz w:val="22"/>
                <w:szCs w:val="22"/>
                <w:lang w:val="lv-LV"/>
              </w:rPr>
            </w:pPr>
            <w:r w:rsidRPr="00822768">
              <w:rPr>
                <w:b/>
                <w:bCs/>
                <w:sz w:val="22"/>
                <w:szCs w:val="22"/>
                <w:lang w:val="lv-LV"/>
              </w:rPr>
              <w:t>69.57</w:t>
            </w:r>
          </w:p>
        </w:tc>
      </w:tr>
      <w:tr w:rsidR="002B71AE" w:rsidRPr="00822768" w14:paraId="29E71293" w14:textId="77777777" w:rsidTr="00EE25CE">
        <w:trPr>
          <w:trHeight w:val="120"/>
        </w:trPr>
        <w:tc>
          <w:tcPr>
            <w:tcW w:w="1912" w:type="dxa"/>
            <w:tcBorders>
              <w:top w:val="single" w:sz="4" w:space="0" w:color="auto"/>
              <w:left w:val="single" w:sz="4" w:space="0" w:color="auto"/>
              <w:bottom w:val="single" w:sz="4" w:space="0" w:color="auto"/>
              <w:right w:val="single" w:sz="4" w:space="0" w:color="auto"/>
            </w:tcBorders>
            <w:hideMark/>
          </w:tcPr>
          <w:p w14:paraId="559E1ED9" w14:textId="77777777" w:rsidR="002B71AE" w:rsidRPr="00822768" w:rsidRDefault="002B71AE" w:rsidP="000A60D0">
            <w:pPr>
              <w:widowControl w:val="0"/>
              <w:autoSpaceDE w:val="0"/>
              <w:autoSpaceDN w:val="0"/>
              <w:adjustRightInd w:val="0"/>
              <w:contextualSpacing/>
              <w:rPr>
                <w:b/>
                <w:bCs/>
                <w:sz w:val="22"/>
                <w:szCs w:val="22"/>
                <w:lang w:val="lv-LV"/>
              </w:rPr>
            </w:pPr>
            <w:r w:rsidRPr="00822768">
              <w:rPr>
                <w:b/>
                <w:bCs/>
                <w:sz w:val="22"/>
                <w:szCs w:val="22"/>
                <w:lang w:val="lv-LV"/>
              </w:rPr>
              <w:t>2.</w:t>
            </w:r>
          </w:p>
        </w:tc>
        <w:tc>
          <w:tcPr>
            <w:tcW w:w="2852" w:type="dxa"/>
            <w:tcBorders>
              <w:top w:val="single" w:sz="4" w:space="0" w:color="auto"/>
              <w:left w:val="single" w:sz="4" w:space="0" w:color="auto"/>
              <w:bottom w:val="single" w:sz="4" w:space="0" w:color="auto"/>
              <w:right w:val="single" w:sz="4" w:space="0" w:color="auto"/>
            </w:tcBorders>
          </w:tcPr>
          <w:p w14:paraId="0EBEA234" w14:textId="0A0909C6" w:rsidR="002B71AE" w:rsidRPr="00822768" w:rsidRDefault="002B71AE" w:rsidP="000A60D0">
            <w:pPr>
              <w:widowControl w:val="0"/>
              <w:autoSpaceDE w:val="0"/>
              <w:autoSpaceDN w:val="0"/>
              <w:adjustRightInd w:val="0"/>
              <w:contextualSpacing/>
              <w:rPr>
                <w:b/>
                <w:sz w:val="22"/>
                <w:szCs w:val="22"/>
                <w:lang w:val="lv-LV"/>
              </w:rPr>
            </w:pPr>
            <w:r w:rsidRPr="00822768">
              <w:rPr>
                <w:b/>
                <w:sz w:val="22"/>
                <w:szCs w:val="22"/>
                <w:lang w:val="lv-LV"/>
              </w:rPr>
              <w:t>ZK140</w:t>
            </w:r>
          </w:p>
        </w:tc>
        <w:tc>
          <w:tcPr>
            <w:tcW w:w="2319" w:type="dxa"/>
            <w:tcBorders>
              <w:top w:val="single" w:sz="4" w:space="0" w:color="auto"/>
              <w:left w:val="single" w:sz="4" w:space="0" w:color="auto"/>
              <w:bottom w:val="single" w:sz="4" w:space="0" w:color="auto"/>
              <w:right w:val="single" w:sz="4" w:space="0" w:color="auto"/>
            </w:tcBorders>
            <w:hideMark/>
          </w:tcPr>
          <w:p w14:paraId="42614D80" w14:textId="352962C8" w:rsidR="002B71AE" w:rsidRPr="00822768" w:rsidRDefault="003378B6" w:rsidP="000A60D0">
            <w:pPr>
              <w:widowControl w:val="0"/>
              <w:autoSpaceDE w:val="0"/>
              <w:autoSpaceDN w:val="0"/>
              <w:adjustRightInd w:val="0"/>
              <w:contextualSpacing/>
              <w:rPr>
                <w:b/>
                <w:bCs/>
                <w:sz w:val="22"/>
                <w:szCs w:val="22"/>
                <w:lang w:val="lv-LV"/>
              </w:rPr>
            </w:pPr>
            <w:r w:rsidRPr="00822768">
              <w:rPr>
                <w:b/>
                <w:bCs/>
                <w:sz w:val="22"/>
                <w:szCs w:val="22"/>
                <w:lang w:val="lv-LV"/>
              </w:rPr>
              <w:t>65.71</w:t>
            </w:r>
          </w:p>
        </w:tc>
      </w:tr>
      <w:tr w:rsidR="002B71AE" w:rsidRPr="00822768" w14:paraId="59363307" w14:textId="77777777" w:rsidTr="00547004">
        <w:trPr>
          <w:trHeight w:val="269"/>
        </w:trPr>
        <w:tc>
          <w:tcPr>
            <w:tcW w:w="1912" w:type="dxa"/>
            <w:tcBorders>
              <w:top w:val="single" w:sz="4" w:space="0" w:color="auto"/>
              <w:left w:val="single" w:sz="4" w:space="0" w:color="auto"/>
              <w:bottom w:val="single" w:sz="4" w:space="0" w:color="auto"/>
              <w:right w:val="single" w:sz="4" w:space="0" w:color="auto"/>
            </w:tcBorders>
            <w:hideMark/>
          </w:tcPr>
          <w:p w14:paraId="20C05A89" w14:textId="77777777" w:rsidR="002B71AE" w:rsidRPr="00822768" w:rsidRDefault="002B71AE" w:rsidP="000A60D0">
            <w:pPr>
              <w:widowControl w:val="0"/>
              <w:autoSpaceDE w:val="0"/>
              <w:autoSpaceDN w:val="0"/>
              <w:adjustRightInd w:val="0"/>
              <w:contextualSpacing/>
              <w:rPr>
                <w:b/>
                <w:bCs/>
                <w:sz w:val="22"/>
                <w:szCs w:val="22"/>
                <w:lang w:val="lv-LV"/>
              </w:rPr>
            </w:pPr>
            <w:r w:rsidRPr="00822768">
              <w:rPr>
                <w:b/>
                <w:bCs/>
                <w:sz w:val="22"/>
                <w:szCs w:val="22"/>
                <w:lang w:val="lv-LV"/>
              </w:rPr>
              <w:t>3.</w:t>
            </w:r>
          </w:p>
        </w:tc>
        <w:tc>
          <w:tcPr>
            <w:tcW w:w="2852" w:type="dxa"/>
            <w:tcBorders>
              <w:top w:val="single" w:sz="4" w:space="0" w:color="auto"/>
              <w:left w:val="single" w:sz="4" w:space="0" w:color="auto"/>
              <w:bottom w:val="single" w:sz="4" w:space="0" w:color="auto"/>
              <w:right w:val="single" w:sz="4" w:space="0" w:color="auto"/>
            </w:tcBorders>
          </w:tcPr>
          <w:p w14:paraId="460148F0" w14:textId="17C8B198" w:rsidR="002B71AE" w:rsidRPr="00822768" w:rsidRDefault="002B71AE" w:rsidP="000A60D0">
            <w:pPr>
              <w:widowControl w:val="0"/>
              <w:autoSpaceDE w:val="0"/>
              <w:autoSpaceDN w:val="0"/>
              <w:adjustRightInd w:val="0"/>
              <w:contextualSpacing/>
              <w:rPr>
                <w:b/>
                <w:sz w:val="22"/>
                <w:szCs w:val="22"/>
                <w:lang w:val="lv-LV"/>
              </w:rPr>
            </w:pPr>
            <w:r w:rsidRPr="00822768">
              <w:rPr>
                <w:b/>
                <w:sz w:val="22"/>
                <w:szCs w:val="22"/>
                <w:lang w:val="lv-LV"/>
              </w:rPr>
              <w:t>UV777</w:t>
            </w:r>
          </w:p>
        </w:tc>
        <w:tc>
          <w:tcPr>
            <w:tcW w:w="2319" w:type="dxa"/>
            <w:tcBorders>
              <w:top w:val="single" w:sz="4" w:space="0" w:color="auto"/>
              <w:left w:val="single" w:sz="4" w:space="0" w:color="auto"/>
              <w:bottom w:val="single" w:sz="4" w:space="0" w:color="auto"/>
              <w:right w:val="single" w:sz="4" w:space="0" w:color="auto"/>
            </w:tcBorders>
            <w:hideMark/>
          </w:tcPr>
          <w:p w14:paraId="3A57E698" w14:textId="0BBDE731" w:rsidR="002B71AE" w:rsidRPr="00822768" w:rsidRDefault="003378B6" w:rsidP="000A60D0">
            <w:pPr>
              <w:widowControl w:val="0"/>
              <w:autoSpaceDE w:val="0"/>
              <w:autoSpaceDN w:val="0"/>
              <w:adjustRightInd w:val="0"/>
              <w:contextualSpacing/>
              <w:rPr>
                <w:b/>
                <w:bCs/>
                <w:sz w:val="22"/>
                <w:szCs w:val="22"/>
                <w:lang w:val="lv-LV"/>
              </w:rPr>
            </w:pPr>
            <w:r w:rsidRPr="00822768">
              <w:rPr>
                <w:b/>
                <w:bCs/>
                <w:sz w:val="22"/>
                <w:szCs w:val="22"/>
                <w:lang w:val="lv-LV"/>
              </w:rPr>
              <w:t>55.71</w:t>
            </w:r>
          </w:p>
        </w:tc>
      </w:tr>
    </w:tbl>
    <w:p w14:paraId="7F4553A9" w14:textId="7EEB8055" w:rsidR="001A61F5" w:rsidRPr="00822768" w:rsidRDefault="001A61F5" w:rsidP="000A60D0">
      <w:pPr>
        <w:contextualSpacing/>
        <w:jc w:val="both"/>
        <w:rPr>
          <w:bCs/>
          <w:iCs/>
          <w:sz w:val="22"/>
          <w:szCs w:val="22"/>
          <w:lang w:val="lv-LV"/>
        </w:rPr>
      </w:pPr>
    </w:p>
    <w:p w14:paraId="263DCB69" w14:textId="77777777" w:rsidR="00863BF8" w:rsidRPr="00822768" w:rsidRDefault="00863BF8" w:rsidP="000A60D0">
      <w:pPr>
        <w:contextualSpacing/>
        <w:jc w:val="both"/>
        <w:rPr>
          <w:bCs/>
          <w:sz w:val="22"/>
          <w:szCs w:val="22"/>
          <w:lang w:val="lv-LV"/>
        </w:rPr>
      </w:pPr>
    </w:p>
    <w:p w14:paraId="1FDDEB1F" w14:textId="5B2B2151" w:rsidR="003378B6" w:rsidRPr="00822768" w:rsidRDefault="00A50EBF" w:rsidP="000A60D0">
      <w:pPr>
        <w:contextualSpacing/>
        <w:jc w:val="both"/>
        <w:rPr>
          <w:bCs/>
          <w:sz w:val="22"/>
          <w:szCs w:val="22"/>
          <w:lang w:val="lv-LV"/>
        </w:rPr>
      </w:pPr>
      <w:r>
        <w:rPr>
          <w:bCs/>
          <w:sz w:val="22"/>
          <w:szCs w:val="22"/>
          <w:lang w:val="lv-LV"/>
        </w:rPr>
        <w:t>I</w:t>
      </w:r>
      <w:r w:rsidR="000A60D0" w:rsidRPr="00822768">
        <w:rPr>
          <w:bCs/>
          <w:sz w:val="22"/>
          <w:szCs w:val="22"/>
          <w:lang w:val="lv-LV"/>
        </w:rPr>
        <w:t>epazinusies ar kopvērtējumu, Žūrijas komisija apkop</w:t>
      </w:r>
      <w:r>
        <w:rPr>
          <w:bCs/>
          <w:sz w:val="22"/>
          <w:szCs w:val="22"/>
          <w:lang w:val="lv-LV"/>
        </w:rPr>
        <w:t xml:space="preserve"> un nosaka</w:t>
      </w:r>
      <w:r w:rsidR="000A60D0" w:rsidRPr="00822768">
        <w:rPr>
          <w:bCs/>
          <w:sz w:val="22"/>
          <w:szCs w:val="22"/>
          <w:lang w:val="lv-LV"/>
        </w:rPr>
        <w:t xml:space="preserve"> godalgošanai izvirzī</w:t>
      </w:r>
      <w:r w:rsidR="00386AD5" w:rsidRPr="00822768">
        <w:rPr>
          <w:bCs/>
          <w:sz w:val="22"/>
          <w:szCs w:val="22"/>
          <w:lang w:val="lv-LV"/>
        </w:rPr>
        <w:t>to</w:t>
      </w:r>
      <w:r w:rsidR="000A60D0" w:rsidRPr="00822768">
        <w:rPr>
          <w:bCs/>
          <w:sz w:val="22"/>
          <w:szCs w:val="22"/>
          <w:lang w:val="lv-LV"/>
        </w:rPr>
        <w:t xml:space="preserve"> Konkursa darbu pirmo, otro un trešo vietu</w:t>
      </w:r>
      <w:r w:rsidR="00386AD5" w:rsidRPr="00822768">
        <w:rPr>
          <w:bCs/>
          <w:sz w:val="22"/>
          <w:szCs w:val="22"/>
          <w:lang w:val="lv-LV"/>
        </w:rPr>
        <w:t xml:space="preserve"> un</w:t>
      </w:r>
      <w:r w:rsidR="000A60D0" w:rsidRPr="00822768">
        <w:rPr>
          <w:bCs/>
          <w:sz w:val="22"/>
          <w:szCs w:val="22"/>
          <w:lang w:val="lv-LV"/>
        </w:rPr>
        <w:t xml:space="preserve"> </w:t>
      </w:r>
      <w:r w:rsidR="00386AD5" w:rsidRPr="00822768">
        <w:rPr>
          <w:bCs/>
          <w:sz w:val="22"/>
          <w:szCs w:val="22"/>
          <w:lang w:val="lv-LV"/>
        </w:rPr>
        <w:t>konstatē, ka atbilstoši Konkursa noteikum</w:t>
      </w:r>
      <w:r>
        <w:rPr>
          <w:bCs/>
          <w:sz w:val="22"/>
          <w:szCs w:val="22"/>
          <w:lang w:val="lv-LV"/>
        </w:rPr>
        <w:t xml:space="preserve">os </w:t>
      </w:r>
      <w:r w:rsidR="00386AD5" w:rsidRPr="00822768">
        <w:rPr>
          <w:bCs/>
          <w:sz w:val="22"/>
          <w:szCs w:val="22"/>
          <w:lang w:val="lv-LV"/>
        </w:rPr>
        <w:t>noteiktajiem vērtēšanas kritērijiem</w:t>
      </w:r>
      <w:r w:rsidR="004A7520" w:rsidRPr="00822768">
        <w:rPr>
          <w:bCs/>
          <w:sz w:val="22"/>
          <w:szCs w:val="22"/>
          <w:lang w:val="lv-LV"/>
        </w:rPr>
        <w:t xml:space="preserve"> </w:t>
      </w:r>
      <w:r w:rsidR="00386AD5" w:rsidRPr="00822768">
        <w:rPr>
          <w:bCs/>
          <w:sz w:val="22"/>
          <w:szCs w:val="22"/>
          <w:lang w:val="lv-LV"/>
        </w:rPr>
        <w:t>godalgojamo Konkursa darbu vietu sadalījums ir sekojošs</w:t>
      </w:r>
      <w:r w:rsidR="000A60D0" w:rsidRPr="00822768">
        <w:rPr>
          <w:bCs/>
          <w:sz w:val="22"/>
          <w:szCs w:val="22"/>
          <w:lang w:val="lv-LV"/>
        </w:rPr>
        <w:t>:</w:t>
      </w:r>
    </w:p>
    <w:p w14:paraId="7A1EB153" w14:textId="71A96698" w:rsidR="001E6744" w:rsidRPr="00822768" w:rsidRDefault="001E6744" w:rsidP="000A60D0">
      <w:pPr>
        <w:contextualSpacing/>
        <w:jc w:val="both"/>
        <w:rPr>
          <w:bCs/>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124"/>
        <w:gridCol w:w="2132"/>
        <w:gridCol w:w="2154"/>
      </w:tblGrid>
      <w:tr w:rsidR="003378B6" w:rsidRPr="00822768" w14:paraId="22BDFED5" w14:textId="77777777" w:rsidTr="003378B6">
        <w:tc>
          <w:tcPr>
            <w:tcW w:w="2428" w:type="dxa"/>
            <w:tcBorders>
              <w:top w:val="single" w:sz="4" w:space="0" w:color="auto"/>
              <w:left w:val="single" w:sz="4" w:space="0" w:color="auto"/>
              <w:bottom w:val="single" w:sz="4" w:space="0" w:color="auto"/>
              <w:right w:val="single" w:sz="4" w:space="0" w:color="auto"/>
            </w:tcBorders>
            <w:hideMark/>
          </w:tcPr>
          <w:p w14:paraId="1F91CF0B" w14:textId="77777777" w:rsidR="003378B6" w:rsidRPr="00822768" w:rsidRDefault="003378B6" w:rsidP="000A60D0">
            <w:pPr>
              <w:contextualSpacing/>
              <w:jc w:val="both"/>
              <w:rPr>
                <w:b/>
                <w:bCs/>
                <w:sz w:val="22"/>
                <w:szCs w:val="22"/>
                <w:lang w:val="lv-LV"/>
              </w:rPr>
            </w:pPr>
            <w:r w:rsidRPr="00822768">
              <w:rPr>
                <w:b/>
                <w:bCs/>
                <w:sz w:val="22"/>
                <w:szCs w:val="22"/>
                <w:lang w:val="lv-LV"/>
              </w:rPr>
              <w:t>Vieta</w:t>
            </w:r>
          </w:p>
        </w:tc>
        <w:tc>
          <w:tcPr>
            <w:tcW w:w="2428" w:type="dxa"/>
            <w:tcBorders>
              <w:top w:val="single" w:sz="4" w:space="0" w:color="auto"/>
              <w:left w:val="single" w:sz="4" w:space="0" w:color="auto"/>
              <w:bottom w:val="single" w:sz="4" w:space="0" w:color="auto"/>
              <w:right w:val="single" w:sz="4" w:space="0" w:color="auto"/>
            </w:tcBorders>
            <w:hideMark/>
          </w:tcPr>
          <w:p w14:paraId="37C0971D" w14:textId="77777777" w:rsidR="003378B6" w:rsidRPr="00822768" w:rsidRDefault="003378B6" w:rsidP="000A60D0">
            <w:pPr>
              <w:contextualSpacing/>
              <w:jc w:val="both"/>
              <w:rPr>
                <w:b/>
                <w:bCs/>
                <w:sz w:val="22"/>
                <w:szCs w:val="22"/>
                <w:lang w:val="lv-LV"/>
              </w:rPr>
            </w:pPr>
            <w:r w:rsidRPr="00822768">
              <w:rPr>
                <w:b/>
                <w:bCs/>
                <w:sz w:val="22"/>
                <w:szCs w:val="22"/>
                <w:lang w:val="lv-LV"/>
              </w:rPr>
              <w:t>Devīze</w:t>
            </w:r>
          </w:p>
        </w:tc>
        <w:tc>
          <w:tcPr>
            <w:tcW w:w="2428" w:type="dxa"/>
            <w:tcBorders>
              <w:top w:val="single" w:sz="4" w:space="0" w:color="auto"/>
              <w:left w:val="single" w:sz="4" w:space="0" w:color="auto"/>
              <w:bottom w:val="single" w:sz="4" w:space="0" w:color="auto"/>
              <w:right w:val="single" w:sz="4" w:space="0" w:color="auto"/>
            </w:tcBorders>
            <w:hideMark/>
          </w:tcPr>
          <w:p w14:paraId="7271FD43" w14:textId="77777777" w:rsidR="003378B6" w:rsidRPr="00822768" w:rsidRDefault="003378B6" w:rsidP="000A60D0">
            <w:pPr>
              <w:contextualSpacing/>
              <w:jc w:val="both"/>
              <w:rPr>
                <w:b/>
                <w:bCs/>
                <w:sz w:val="22"/>
                <w:szCs w:val="22"/>
                <w:lang w:val="lv-LV"/>
              </w:rPr>
            </w:pPr>
            <w:r w:rsidRPr="00822768">
              <w:rPr>
                <w:b/>
                <w:bCs/>
                <w:sz w:val="22"/>
                <w:szCs w:val="22"/>
                <w:lang w:val="lv-LV"/>
              </w:rPr>
              <w:t>Iegūto punktu skaits</w:t>
            </w:r>
          </w:p>
        </w:tc>
        <w:tc>
          <w:tcPr>
            <w:tcW w:w="2429" w:type="dxa"/>
            <w:tcBorders>
              <w:top w:val="single" w:sz="4" w:space="0" w:color="auto"/>
              <w:left w:val="single" w:sz="4" w:space="0" w:color="auto"/>
              <w:bottom w:val="single" w:sz="4" w:space="0" w:color="auto"/>
              <w:right w:val="single" w:sz="4" w:space="0" w:color="auto"/>
            </w:tcBorders>
            <w:hideMark/>
          </w:tcPr>
          <w:p w14:paraId="1A0DE95B" w14:textId="1A6967C5" w:rsidR="003378B6" w:rsidRPr="00822768" w:rsidRDefault="001E6744" w:rsidP="000A60D0">
            <w:pPr>
              <w:contextualSpacing/>
              <w:jc w:val="both"/>
              <w:rPr>
                <w:b/>
                <w:bCs/>
                <w:sz w:val="22"/>
                <w:szCs w:val="22"/>
                <w:lang w:val="lv-LV"/>
              </w:rPr>
            </w:pPr>
            <w:r w:rsidRPr="00822768">
              <w:rPr>
                <w:b/>
                <w:bCs/>
                <w:sz w:val="22"/>
                <w:szCs w:val="22"/>
                <w:lang w:val="lv-LV"/>
              </w:rPr>
              <w:t>G</w:t>
            </w:r>
            <w:r w:rsidR="003378B6" w:rsidRPr="00822768">
              <w:rPr>
                <w:b/>
                <w:bCs/>
                <w:sz w:val="22"/>
                <w:szCs w:val="22"/>
                <w:lang w:val="lv-LV"/>
              </w:rPr>
              <w:t>odalga EUR</w:t>
            </w:r>
          </w:p>
        </w:tc>
      </w:tr>
      <w:tr w:rsidR="003378B6" w:rsidRPr="00822768" w14:paraId="71CA3F9F" w14:textId="77777777" w:rsidTr="003378B6">
        <w:tc>
          <w:tcPr>
            <w:tcW w:w="2428" w:type="dxa"/>
            <w:tcBorders>
              <w:top w:val="single" w:sz="4" w:space="0" w:color="auto"/>
              <w:left w:val="single" w:sz="4" w:space="0" w:color="auto"/>
              <w:bottom w:val="single" w:sz="4" w:space="0" w:color="auto"/>
              <w:right w:val="single" w:sz="4" w:space="0" w:color="auto"/>
            </w:tcBorders>
            <w:hideMark/>
          </w:tcPr>
          <w:p w14:paraId="6DE602C0" w14:textId="77777777" w:rsidR="003378B6" w:rsidRPr="00822768" w:rsidRDefault="003378B6" w:rsidP="000A60D0">
            <w:pPr>
              <w:contextualSpacing/>
              <w:jc w:val="both"/>
              <w:rPr>
                <w:b/>
                <w:bCs/>
                <w:sz w:val="22"/>
                <w:szCs w:val="22"/>
                <w:lang w:val="lv-LV"/>
              </w:rPr>
            </w:pPr>
            <w:r w:rsidRPr="00822768">
              <w:rPr>
                <w:b/>
                <w:bCs/>
                <w:sz w:val="22"/>
                <w:szCs w:val="22"/>
                <w:lang w:val="lv-LV"/>
              </w:rPr>
              <w:t>Pirmā vieta</w:t>
            </w:r>
          </w:p>
        </w:tc>
        <w:tc>
          <w:tcPr>
            <w:tcW w:w="2428" w:type="dxa"/>
            <w:tcBorders>
              <w:top w:val="single" w:sz="4" w:space="0" w:color="auto"/>
              <w:left w:val="single" w:sz="4" w:space="0" w:color="auto"/>
              <w:bottom w:val="single" w:sz="4" w:space="0" w:color="auto"/>
              <w:right w:val="single" w:sz="4" w:space="0" w:color="auto"/>
            </w:tcBorders>
          </w:tcPr>
          <w:p w14:paraId="3F6EF646" w14:textId="3581DEC6" w:rsidR="003378B6" w:rsidRPr="00822768" w:rsidRDefault="001E6744" w:rsidP="001E6744">
            <w:pPr>
              <w:widowControl w:val="0"/>
              <w:autoSpaceDE w:val="0"/>
              <w:autoSpaceDN w:val="0"/>
              <w:adjustRightInd w:val="0"/>
              <w:contextualSpacing/>
              <w:rPr>
                <w:bCs/>
                <w:sz w:val="22"/>
                <w:szCs w:val="22"/>
                <w:lang w:val="lv-LV"/>
              </w:rPr>
            </w:pPr>
            <w:r w:rsidRPr="00822768">
              <w:rPr>
                <w:b/>
                <w:sz w:val="22"/>
                <w:szCs w:val="22"/>
                <w:lang w:val="lv-LV"/>
              </w:rPr>
              <w:t>AD111</w:t>
            </w:r>
          </w:p>
        </w:tc>
        <w:tc>
          <w:tcPr>
            <w:tcW w:w="2428" w:type="dxa"/>
            <w:tcBorders>
              <w:top w:val="single" w:sz="4" w:space="0" w:color="auto"/>
              <w:left w:val="single" w:sz="4" w:space="0" w:color="auto"/>
              <w:bottom w:val="single" w:sz="4" w:space="0" w:color="auto"/>
              <w:right w:val="single" w:sz="4" w:space="0" w:color="auto"/>
            </w:tcBorders>
            <w:hideMark/>
          </w:tcPr>
          <w:p w14:paraId="1EEAACA8" w14:textId="497BB2D3" w:rsidR="003378B6" w:rsidRPr="00822768" w:rsidRDefault="001E6744" w:rsidP="000A60D0">
            <w:pPr>
              <w:widowControl w:val="0"/>
              <w:autoSpaceDE w:val="0"/>
              <w:autoSpaceDN w:val="0"/>
              <w:adjustRightInd w:val="0"/>
              <w:contextualSpacing/>
              <w:rPr>
                <w:b/>
                <w:bCs/>
                <w:sz w:val="22"/>
                <w:szCs w:val="22"/>
                <w:lang w:val="lv-LV"/>
              </w:rPr>
            </w:pPr>
            <w:r w:rsidRPr="00822768">
              <w:rPr>
                <w:b/>
                <w:bCs/>
                <w:sz w:val="22"/>
                <w:szCs w:val="22"/>
                <w:lang w:val="lv-LV"/>
              </w:rPr>
              <w:t>69.57</w:t>
            </w:r>
          </w:p>
        </w:tc>
        <w:tc>
          <w:tcPr>
            <w:tcW w:w="2429" w:type="dxa"/>
            <w:tcBorders>
              <w:top w:val="single" w:sz="4" w:space="0" w:color="auto"/>
              <w:left w:val="single" w:sz="4" w:space="0" w:color="auto"/>
              <w:bottom w:val="single" w:sz="4" w:space="0" w:color="auto"/>
              <w:right w:val="single" w:sz="4" w:space="0" w:color="auto"/>
            </w:tcBorders>
            <w:hideMark/>
          </w:tcPr>
          <w:p w14:paraId="2BEE589D" w14:textId="5B919B6D" w:rsidR="003378B6" w:rsidRPr="00822768" w:rsidRDefault="001E6744" w:rsidP="000A60D0">
            <w:pPr>
              <w:contextualSpacing/>
              <w:jc w:val="both"/>
              <w:rPr>
                <w:bCs/>
                <w:sz w:val="22"/>
                <w:szCs w:val="22"/>
                <w:lang w:val="lv-LV"/>
              </w:rPr>
            </w:pPr>
            <w:r w:rsidRPr="00822768">
              <w:rPr>
                <w:bCs/>
                <w:sz w:val="22"/>
                <w:szCs w:val="22"/>
                <w:lang w:val="lv-LV"/>
              </w:rPr>
              <w:t>3000.00</w:t>
            </w:r>
          </w:p>
        </w:tc>
      </w:tr>
      <w:tr w:rsidR="003378B6" w:rsidRPr="00822768" w14:paraId="60C7E9A3" w14:textId="77777777" w:rsidTr="003378B6">
        <w:tc>
          <w:tcPr>
            <w:tcW w:w="2428" w:type="dxa"/>
            <w:tcBorders>
              <w:top w:val="single" w:sz="4" w:space="0" w:color="auto"/>
              <w:left w:val="single" w:sz="4" w:space="0" w:color="auto"/>
              <w:bottom w:val="single" w:sz="4" w:space="0" w:color="auto"/>
              <w:right w:val="single" w:sz="4" w:space="0" w:color="auto"/>
            </w:tcBorders>
            <w:hideMark/>
          </w:tcPr>
          <w:p w14:paraId="76F7A6A0" w14:textId="77777777" w:rsidR="003378B6" w:rsidRPr="00822768" w:rsidRDefault="003378B6" w:rsidP="000A60D0">
            <w:pPr>
              <w:contextualSpacing/>
              <w:jc w:val="both"/>
              <w:rPr>
                <w:b/>
                <w:bCs/>
                <w:sz w:val="22"/>
                <w:szCs w:val="22"/>
                <w:lang w:val="lv-LV"/>
              </w:rPr>
            </w:pPr>
            <w:r w:rsidRPr="00822768">
              <w:rPr>
                <w:b/>
                <w:bCs/>
                <w:sz w:val="22"/>
                <w:szCs w:val="22"/>
                <w:lang w:val="lv-LV"/>
              </w:rPr>
              <w:t>Otrā vieta</w:t>
            </w:r>
          </w:p>
        </w:tc>
        <w:tc>
          <w:tcPr>
            <w:tcW w:w="2428" w:type="dxa"/>
            <w:tcBorders>
              <w:top w:val="single" w:sz="4" w:space="0" w:color="auto"/>
              <w:left w:val="single" w:sz="4" w:space="0" w:color="auto"/>
              <w:bottom w:val="single" w:sz="4" w:space="0" w:color="auto"/>
              <w:right w:val="single" w:sz="4" w:space="0" w:color="auto"/>
            </w:tcBorders>
          </w:tcPr>
          <w:p w14:paraId="15C04FAC" w14:textId="51B5616D" w:rsidR="003378B6" w:rsidRPr="00822768" w:rsidRDefault="001E6744" w:rsidP="000A60D0">
            <w:pPr>
              <w:widowControl w:val="0"/>
              <w:autoSpaceDE w:val="0"/>
              <w:autoSpaceDN w:val="0"/>
              <w:adjustRightInd w:val="0"/>
              <w:contextualSpacing/>
              <w:rPr>
                <w:b/>
                <w:sz w:val="22"/>
                <w:szCs w:val="22"/>
                <w:lang w:val="lv-LV"/>
              </w:rPr>
            </w:pPr>
            <w:r w:rsidRPr="00822768">
              <w:rPr>
                <w:b/>
                <w:sz w:val="22"/>
                <w:szCs w:val="22"/>
                <w:lang w:val="lv-LV"/>
              </w:rPr>
              <w:t>ZK140</w:t>
            </w:r>
          </w:p>
          <w:p w14:paraId="0DBD4398" w14:textId="77777777" w:rsidR="003378B6" w:rsidRPr="00822768" w:rsidRDefault="003378B6" w:rsidP="000A60D0">
            <w:pPr>
              <w:widowControl w:val="0"/>
              <w:autoSpaceDE w:val="0"/>
              <w:autoSpaceDN w:val="0"/>
              <w:adjustRightInd w:val="0"/>
              <w:contextualSpacing/>
              <w:rPr>
                <w:bCs/>
                <w:sz w:val="22"/>
                <w:szCs w:val="22"/>
                <w:lang w:val="lv-LV"/>
              </w:rPr>
            </w:pPr>
          </w:p>
        </w:tc>
        <w:tc>
          <w:tcPr>
            <w:tcW w:w="2428" w:type="dxa"/>
            <w:tcBorders>
              <w:top w:val="single" w:sz="4" w:space="0" w:color="auto"/>
              <w:left w:val="single" w:sz="4" w:space="0" w:color="auto"/>
              <w:bottom w:val="single" w:sz="4" w:space="0" w:color="auto"/>
              <w:right w:val="single" w:sz="4" w:space="0" w:color="auto"/>
            </w:tcBorders>
            <w:hideMark/>
          </w:tcPr>
          <w:p w14:paraId="30D6C3FC" w14:textId="52DD98B1" w:rsidR="003378B6" w:rsidRPr="00822768" w:rsidRDefault="001E6744" w:rsidP="000A60D0">
            <w:pPr>
              <w:widowControl w:val="0"/>
              <w:autoSpaceDE w:val="0"/>
              <w:autoSpaceDN w:val="0"/>
              <w:adjustRightInd w:val="0"/>
              <w:contextualSpacing/>
              <w:rPr>
                <w:b/>
                <w:bCs/>
                <w:sz w:val="22"/>
                <w:szCs w:val="22"/>
                <w:lang w:val="lv-LV"/>
              </w:rPr>
            </w:pPr>
            <w:r w:rsidRPr="00822768">
              <w:rPr>
                <w:b/>
                <w:bCs/>
                <w:sz w:val="22"/>
                <w:szCs w:val="22"/>
                <w:lang w:val="lv-LV"/>
              </w:rPr>
              <w:t>65.71</w:t>
            </w:r>
          </w:p>
        </w:tc>
        <w:tc>
          <w:tcPr>
            <w:tcW w:w="2429" w:type="dxa"/>
            <w:tcBorders>
              <w:top w:val="single" w:sz="4" w:space="0" w:color="auto"/>
              <w:left w:val="single" w:sz="4" w:space="0" w:color="auto"/>
              <w:bottom w:val="single" w:sz="4" w:space="0" w:color="auto"/>
              <w:right w:val="single" w:sz="4" w:space="0" w:color="auto"/>
            </w:tcBorders>
            <w:hideMark/>
          </w:tcPr>
          <w:p w14:paraId="3A296301" w14:textId="7714BF28" w:rsidR="003378B6" w:rsidRPr="00822768" w:rsidRDefault="001E6744" w:rsidP="000A60D0">
            <w:pPr>
              <w:contextualSpacing/>
              <w:jc w:val="both"/>
              <w:rPr>
                <w:bCs/>
                <w:sz w:val="22"/>
                <w:szCs w:val="22"/>
                <w:lang w:val="lv-LV"/>
              </w:rPr>
            </w:pPr>
            <w:r w:rsidRPr="00822768">
              <w:rPr>
                <w:bCs/>
                <w:sz w:val="22"/>
                <w:szCs w:val="22"/>
                <w:lang w:val="lv-LV"/>
              </w:rPr>
              <w:t>2000.00</w:t>
            </w:r>
          </w:p>
        </w:tc>
      </w:tr>
      <w:tr w:rsidR="003378B6" w:rsidRPr="00822768" w14:paraId="5ED2FA42" w14:textId="77777777" w:rsidTr="003378B6">
        <w:tc>
          <w:tcPr>
            <w:tcW w:w="2428" w:type="dxa"/>
            <w:tcBorders>
              <w:top w:val="single" w:sz="4" w:space="0" w:color="auto"/>
              <w:left w:val="single" w:sz="4" w:space="0" w:color="auto"/>
              <w:bottom w:val="single" w:sz="4" w:space="0" w:color="auto"/>
              <w:right w:val="single" w:sz="4" w:space="0" w:color="auto"/>
            </w:tcBorders>
            <w:hideMark/>
          </w:tcPr>
          <w:p w14:paraId="705B0EF8" w14:textId="77777777" w:rsidR="003378B6" w:rsidRPr="00822768" w:rsidRDefault="003378B6" w:rsidP="000A60D0">
            <w:pPr>
              <w:contextualSpacing/>
              <w:jc w:val="both"/>
              <w:rPr>
                <w:b/>
                <w:bCs/>
                <w:sz w:val="22"/>
                <w:szCs w:val="22"/>
                <w:lang w:val="lv-LV"/>
              </w:rPr>
            </w:pPr>
            <w:r w:rsidRPr="00822768">
              <w:rPr>
                <w:b/>
                <w:bCs/>
                <w:sz w:val="22"/>
                <w:szCs w:val="22"/>
                <w:lang w:val="lv-LV"/>
              </w:rPr>
              <w:t>Trešā vieta</w:t>
            </w:r>
          </w:p>
        </w:tc>
        <w:tc>
          <w:tcPr>
            <w:tcW w:w="2428" w:type="dxa"/>
            <w:tcBorders>
              <w:top w:val="single" w:sz="4" w:space="0" w:color="auto"/>
              <w:left w:val="single" w:sz="4" w:space="0" w:color="auto"/>
              <w:bottom w:val="single" w:sz="4" w:space="0" w:color="auto"/>
              <w:right w:val="single" w:sz="4" w:space="0" w:color="auto"/>
            </w:tcBorders>
          </w:tcPr>
          <w:p w14:paraId="705A2A7D" w14:textId="3F02FE68" w:rsidR="003378B6" w:rsidRPr="00822768" w:rsidRDefault="001E6744" w:rsidP="000A60D0">
            <w:pPr>
              <w:widowControl w:val="0"/>
              <w:autoSpaceDE w:val="0"/>
              <w:autoSpaceDN w:val="0"/>
              <w:adjustRightInd w:val="0"/>
              <w:contextualSpacing/>
              <w:rPr>
                <w:b/>
                <w:sz w:val="22"/>
                <w:szCs w:val="22"/>
                <w:lang w:val="lv-LV"/>
              </w:rPr>
            </w:pPr>
            <w:r w:rsidRPr="00822768">
              <w:rPr>
                <w:b/>
                <w:sz w:val="22"/>
                <w:szCs w:val="22"/>
                <w:lang w:val="lv-LV"/>
              </w:rPr>
              <w:t>UV777</w:t>
            </w:r>
          </w:p>
          <w:p w14:paraId="4E1CFAEA" w14:textId="77777777" w:rsidR="003378B6" w:rsidRPr="00822768" w:rsidRDefault="003378B6" w:rsidP="000A60D0">
            <w:pPr>
              <w:widowControl w:val="0"/>
              <w:autoSpaceDE w:val="0"/>
              <w:autoSpaceDN w:val="0"/>
              <w:adjustRightInd w:val="0"/>
              <w:contextualSpacing/>
              <w:rPr>
                <w:bCs/>
                <w:sz w:val="22"/>
                <w:szCs w:val="22"/>
                <w:lang w:val="lv-LV"/>
              </w:rPr>
            </w:pPr>
          </w:p>
        </w:tc>
        <w:tc>
          <w:tcPr>
            <w:tcW w:w="2428" w:type="dxa"/>
            <w:tcBorders>
              <w:top w:val="single" w:sz="4" w:space="0" w:color="auto"/>
              <w:left w:val="single" w:sz="4" w:space="0" w:color="auto"/>
              <w:bottom w:val="single" w:sz="4" w:space="0" w:color="auto"/>
              <w:right w:val="single" w:sz="4" w:space="0" w:color="auto"/>
            </w:tcBorders>
            <w:hideMark/>
          </w:tcPr>
          <w:p w14:paraId="48D2C670" w14:textId="1891ABE5" w:rsidR="003378B6" w:rsidRPr="00822768" w:rsidRDefault="001E6744" w:rsidP="000A60D0">
            <w:pPr>
              <w:widowControl w:val="0"/>
              <w:autoSpaceDE w:val="0"/>
              <w:autoSpaceDN w:val="0"/>
              <w:adjustRightInd w:val="0"/>
              <w:contextualSpacing/>
              <w:rPr>
                <w:b/>
                <w:bCs/>
                <w:sz w:val="22"/>
                <w:szCs w:val="22"/>
                <w:lang w:val="lv-LV"/>
              </w:rPr>
            </w:pPr>
            <w:r w:rsidRPr="00822768">
              <w:rPr>
                <w:b/>
                <w:bCs/>
                <w:sz w:val="22"/>
                <w:szCs w:val="22"/>
                <w:lang w:val="lv-LV"/>
              </w:rPr>
              <w:t>55.71</w:t>
            </w:r>
          </w:p>
        </w:tc>
        <w:tc>
          <w:tcPr>
            <w:tcW w:w="2429" w:type="dxa"/>
            <w:tcBorders>
              <w:top w:val="single" w:sz="4" w:space="0" w:color="auto"/>
              <w:left w:val="single" w:sz="4" w:space="0" w:color="auto"/>
              <w:bottom w:val="single" w:sz="4" w:space="0" w:color="auto"/>
              <w:right w:val="single" w:sz="4" w:space="0" w:color="auto"/>
            </w:tcBorders>
            <w:hideMark/>
          </w:tcPr>
          <w:p w14:paraId="591391F3" w14:textId="65480B48" w:rsidR="003378B6" w:rsidRPr="00822768" w:rsidRDefault="001E6744" w:rsidP="000A60D0">
            <w:pPr>
              <w:contextualSpacing/>
              <w:jc w:val="both"/>
              <w:rPr>
                <w:bCs/>
                <w:sz w:val="22"/>
                <w:szCs w:val="22"/>
                <w:lang w:val="lv-LV"/>
              </w:rPr>
            </w:pPr>
            <w:r w:rsidRPr="00822768">
              <w:rPr>
                <w:bCs/>
                <w:sz w:val="22"/>
                <w:szCs w:val="22"/>
                <w:lang w:val="lv-LV"/>
              </w:rPr>
              <w:t>1500.00</w:t>
            </w:r>
          </w:p>
        </w:tc>
      </w:tr>
    </w:tbl>
    <w:p w14:paraId="5ED78DCA" w14:textId="0685B21F" w:rsidR="003378B6" w:rsidRPr="00822768" w:rsidRDefault="003378B6" w:rsidP="000A60D0">
      <w:pPr>
        <w:contextualSpacing/>
        <w:rPr>
          <w:b/>
          <w:bCs/>
          <w:sz w:val="22"/>
          <w:szCs w:val="22"/>
          <w:lang w:val="lv-LV"/>
        </w:rPr>
      </w:pPr>
    </w:p>
    <w:p w14:paraId="520EF134" w14:textId="2554BF6B" w:rsidR="001E6744" w:rsidRPr="00822768" w:rsidRDefault="0087474B" w:rsidP="00386AD5">
      <w:pPr>
        <w:contextualSpacing/>
        <w:jc w:val="both"/>
        <w:rPr>
          <w:sz w:val="22"/>
          <w:szCs w:val="22"/>
          <w:lang w:val="lv-LV"/>
        </w:rPr>
      </w:pPr>
      <w:r w:rsidRPr="00822768">
        <w:rPr>
          <w:sz w:val="22"/>
          <w:szCs w:val="22"/>
          <w:lang w:val="lv-LV"/>
        </w:rPr>
        <w:t>Atbilstoši</w:t>
      </w:r>
      <w:r w:rsidR="001E6744" w:rsidRPr="00822768">
        <w:rPr>
          <w:sz w:val="22"/>
          <w:szCs w:val="22"/>
          <w:lang w:val="lv-LV"/>
        </w:rPr>
        <w:t xml:space="preserve"> Konkursa noteikumu 10.6.</w:t>
      </w:r>
      <w:r w:rsidRPr="00822768">
        <w:rPr>
          <w:sz w:val="22"/>
          <w:szCs w:val="22"/>
          <w:lang w:val="lv-LV"/>
        </w:rPr>
        <w:t xml:space="preserve"> </w:t>
      </w:r>
      <w:r w:rsidR="00A50EBF">
        <w:rPr>
          <w:sz w:val="22"/>
          <w:szCs w:val="22"/>
          <w:lang w:val="lv-LV"/>
        </w:rPr>
        <w:t>apakš</w:t>
      </w:r>
      <w:r w:rsidR="001E6744" w:rsidRPr="00822768">
        <w:rPr>
          <w:sz w:val="22"/>
          <w:szCs w:val="22"/>
          <w:lang w:val="lv-LV"/>
        </w:rPr>
        <w:t>punkt</w:t>
      </w:r>
      <w:r w:rsidR="00A50EBF">
        <w:rPr>
          <w:sz w:val="22"/>
          <w:szCs w:val="22"/>
          <w:lang w:val="lv-LV"/>
        </w:rPr>
        <w:t>am</w:t>
      </w:r>
      <w:r w:rsidR="00386AD5" w:rsidRPr="00822768">
        <w:rPr>
          <w:sz w:val="22"/>
          <w:szCs w:val="22"/>
          <w:lang w:val="lv-LV"/>
        </w:rPr>
        <w:t xml:space="preserve">, ievērojot godalgoto </w:t>
      </w:r>
      <w:r w:rsidR="001E6744" w:rsidRPr="00822768">
        <w:rPr>
          <w:sz w:val="22"/>
          <w:szCs w:val="22"/>
          <w:lang w:val="lv-LV"/>
        </w:rPr>
        <w:t>vietu sadalījumu</w:t>
      </w:r>
      <w:r w:rsidR="00386AD5" w:rsidRPr="00822768">
        <w:rPr>
          <w:sz w:val="22"/>
          <w:szCs w:val="22"/>
          <w:lang w:val="lv-LV"/>
        </w:rPr>
        <w:t>, Ž</w:t>
      </w:r>
      <w:r w:rsidR="00A50EBF">
        <w:rPr>
          <w:sz w:val="22"/>
          <w:szCs w:val="22"/>
          <w:lang w:val="lv-LV"/>
        </w:rPr>
        <w:t>ū</w:t>
      </w:r>
      <w:r w:rsidR="00386AD5" w:rsidRPr="00822768">
        <w:rPr>
          <w:sz w:val="22"/>
          <w:szCs w:val="22"/>
          <w:lang w:val="lv-LV"/>
        </w:rPr>
        <w:t>rijas komisija</w:t>
      </w:r>
      <w:r w:rsidR="00A50EBF">
        <w:rPr>
          <w:sz w:val="22"/>
          <w:szCs w:val="22"/>
          <w:lang w:val="lv-LV"/>
        </w:rPr>
        <w:t>s</w:t>
      </w:r>
      <w:r w:rsidR="001E6744" w:rsidRPr="00822768">
        <w:rPr>
          <w:sz w:val="22"/>
          <w:szCs w:val="22"/>
          <w:lang w:val="lv-LV"/>
        </w:rPr>
        <w:t xml:space="preserve"> </w:t>
      </w:r>
      <w:r w:rsidR="008610AB" w:rsidRPr="00822768">
        <w:rPr>
          <w:sz w:val="22"/>
          <w:szCs w:val="22"/>
          <w:lang w:val="lv-LV"/>
        </w:rPr>
        <w:t xml:space="preserve">locekļi </w:t>
      </w:r>
      <w:r w:rsidRPr="00822768">
        <w:rPr>
          <w:sz w:val="22"/>
          <w:szCs w:val="22"/>
          <w:lang w:val="lv-LV"/>
        </w:rPr>
        <w:t>diskutē un sniedz</w:t>
      </w:r>
      <w:r w:rsidR="00176C12" w:rsidRPr="00822768">
        <w:rPr>
          <w:sz w:val="22"/>
          <w:szCs w:val="22"/>
          <w:lang w:val="lv-LV"/>
        </w:rPr>
        <w:t xml:space="preserve"> savus individuālos</w:t>
      </w:r>
      <w:r w:rsidRPr="00822768">
        <w:rPr>
          <w:sz w:val="22"/>
          <w:szCs w:val="22"/>
          <w:lang w:val="lv-LV"/>
        </w:rPr>
        <w:t xml:space="preserve"> viedok</w:t>
      </w:r>
      <w:r w:rsidR="008610AB" w:rsidRPr="00822768">
        <w:rPr>
          <w:sz w:val="22"/>
          <w:szCs w:val="22"/>
          <w:lang w:val="lv-LV"/>
        </w:rPr>
        <w:t xml:space="preserve">ļus </w:t>
      </w:r>
      <w:r w:rsidRPr="00822768">
        <w:rPr>
          <w:sz w:val="22"/>
          <w:szCs w:val="22"/>
          <w:lang w:val="lv-LV"/>
        </w:rPr>
        <w:t>par Konkursa darbu</w:t>
      </w:r>
      <w:r w:rsidR="00176C12" w:rsidRPr="00822768">
        <w:rPr>
          <w:sz w:val="22"/>
          <w:szCs w:val="22"/>
          <w:lang w:val="lv-LV"/>
        </w:rPr>
        <w:t>/darbiem</w:t>
      </w:r>
      <w:r w:rsidR="00A50EBF">
        <w:rPr>
          <w:sz w:val="22"/>
          <w:szCs w:val="22"/>
          <w:lang w:val="lv-LV"/>
        </w:rPr>
        <w:t xml:space="preserve">, saskaņā ar </w:t>
      </w:r>
      <w:r w:rsidR="00A50EBF" w:rsidRPr="00A50EBF">
        <w:rPr>
          <w:sz w:val="22"/>
          <w:szCs w:val="22"/>
          <w:lang w:val="lv-LV"/>
        </w:rPr>
        <w:t>individuālaj</w:t>
      </w:r>
      <w:r w:rsidR="00A50EBF">
        <w:rPr>
          <w:sz w:val="22"/>
          <w:szCs w:val="22"/>
          <w:lang w:val="lv-LV"/>
        </w:rPr>
        <w:t>os vērtējumos veiktajām piezīmēm</w:t>
      </w:r>
      <w:r w:rsidRPr="00822768">
        <w:rPr>
          <w:sz w:val="22"/>
          <w:szCs w:val="22"/>
          <w:lang w:val="lv-LV"/>
        </w:rPr>
        <w:t xml:space="preserve"> un ierosina Pasūtītājam </w:t>
      </w:r>
      <w:r w:rsidR="00182D37" w:rsidRPr="00822768">
        <w:rPr>
          <w:sz w:val="22"/>
          <w:szCs w:val="22"/>
          <w:lang w:val="lv-LV"/>
        </w:rPr>
        <w:t xml:space="preserve">pie </w:t>
      </w:r>
      <w:r w:rsidR="008610AB" w:rsidRPr="00822768">
        <w:rPr>
          <w:sz w:val="22"/>
          <w:szCs w:val="22"/>
          <w:lang w:val="lv-LV"/>
        </w:rPr>
        <w:t>godalgo</w:t>
      </w:r>
      <w:r w:rsidR="00176C12" w:rsidRPr="00822768">
        <w:rPr>
          <w:sz w:val="22"/>
          <w:szCs w:val="22"/>
          <w:lang w:val="lv-LV"/>
        </w:rPr>
        <w:t>t</w:t>
      </w:r>
      <w:r w:rsidR="00182D37" w:rsidRPr="00822768">
        <w:rPr>
          <w:sz w:val="22"/>
          <w:szCs w:val="22"/>
          <w:lang w:val="lv-LV"/>
        </w:rPr>
        <w:t>ās</w:t>
      </w:r>
      <w:r w:rsidR="008610AB" w:rsidRPr="00822768">
        <w:rPr>
          <w:sz w:val="22"/>
          <w:szCs w:val="22"/>
          <w:lang w:val="lv-LV"/>
        </w:rPr>
        <w:t xml:space="preserve"> </w:t>
      </w:r>
      <w:r w:rsidR="00176C12" w:rsidRPr="00822768">
        <w:rPr>
          <w:sz w:val="22"/>
          <w:szCs w:val="22"/>
          <w:lang w:val="lv-LV"/>
        </w:rPr>
        <w:t xml:space="preserve">pirmās vietas </w:t>
      </w:r>
      <w:r w:rsidR="008610AB" w:rsidRPr="00822768">
        <w:rPr>
          <w:sz w:val="22"/>
          <w:szCs w:val="22"/>
          <w:lang w:val="lv-LV"/>
        </w:rPr>
        <w:t>Kon</w:t>
      </w:r>
      <w:r w:rsidR="00A50EBF">
        <w:rPr>
          <w:sz w:val="22"/>
          <w:szCs w:val="22"/>
          <w:lang w:val="lv-LV"/>
        </w:rPr>
        <w:t>k</w:t>
      </w:r>
      <w:r w:rsidR="008610AB" w:rsidRPr="00822768">
        <w:rPr>
          <w:sz w:val="22"/>
          <w:szCs w:val="22"/>
          <w:lang w:val="lv-LV"/>
        </w:rPr>
        <w:t>ursa darb</w:t>
      </w:r>
      <w:r w:rsidR="00176C12" w:rsidRPr="00822768">
        <w:rPr>
          <w:sz w:val="22"/>
          <w:szCs w:val="22"/>
          <w:lang w:val="lv-LV"/>
        </w:rPr>
        <w:t>a</w:t>
      </w:r>
      <w:r w:rsidR="008610AB" w:rsidRPr="00822768">
        <w:rPr>
          <w:sz w:val="22"/>
          <w:szCs w:val="22"/>
          <w:lang w:val="lv-LV"/>
        </w:rPr>
        <w:t xml:space="preserve"> </w:t>
      </w:r>
      <w:r w:rsidRPr="00822768">
        <w:rPr>
          <w:sz w:val="22"/>
          <w:szCs w:val="22"/>
          <w:lang w:val="lv-LV"/>
        </w:rPr>
        <w:t>turpmāk</w:t>
      </w:r>
      <w:r w:rsidR="008610AB" w:rsidRPr="00822768">
        <w:rPr>
          <w:sz w:val="22"/>
          <w:szCs w:val="22"/>
          <w:lang w:val="lv-LV"/>
        </w:rPr>
        <w:t>a</w:t>
      </w:r>
      <w:r w:rsidR="00182D37" w:rsidRPr="00822768">
        <w:rPr>
          <w:sz w:val="22"/>
          <w:szCs w:val="22"/>
          <w:lang w:val="lv-LV"/>
        </w:rPr>
        <w:t>s</w:t>
      </w:r>
      <w:r w:rsidR="008610AB" w:rsidRPr="00822768">
        <w:rPr>
          <w:sz w:val="22"/>
          <w:szCs w:val="22"/>
          <w:lang w:val="lv-LV"/>
        </w:rPr>
        <w:t xml:space="preserve"> izmantošana</w:t>
      </w:r>
      <w:r w:rsidR="00182D37" w:rsidRPr="00822768">
        <w:rPr>
          <w:sz w:val="22"/>
          <w:szCs w:val="22"/>
          <w:lang w:val="lv-LV"/>
        </w:rPr>
        <w:t>s</w:t>
      </w:r>
      <w:r w:rsidR="008610AB" w:rsidRPr="00822768">
        <w:rPr>
          <w:sz w:val="22"/>
          <w:szCs w:val="22"/>
          <w:lang w:val="lv-LV"/>
        </w:rPr>
        <w:t xml:space="preserve"> </w:t>
      </w:r>
      <w:r w:rsidR="00176C12" w:rsidRPr="00822768">
        <w:rPr>
          <w:sz w:val="22"/>
          <w:szCs w:val="22"/>
          <w:lang w:val="lv-LV"/>
        </w:rPr>
        <w:t>ņemt vērā sekojošo:</w:t>
      </w:r>
    </w:p>
    <w:p w14:paraId="517EA90F" w14:textId="5CC4803A" w:rsidR="00176C12" w:rsidRPr="00822768" w:rsidRDefault="00176C12" w:rsidP="00386AD5">
      <w:pPr>
        <w:contextualSpacing/>
        <w:jc w:val="both"/>
        <w:rPr>
          <w:sz w:val="22"/>
          <w:szCs w:val="22"/>
          <w:lang w:val="lv-LV"/>
        </w:rPr>
      </w:pPr>
    </w:p>
    <w:p w14:paraId="25136CEC" w14:textId="52C9597E" w:rsidR="00A50EBF" w:rsidRDefault="00176C12" w:rsidP="00E51BCF">
      <w:pPr>
        <w:contextualSpacing/>
        <w:jc w:val="both"/>
        <w:rPr>
          <w:sz w:val="22"/>
          <w:szCs w:val="22"/>
          <w:lang w:val="lv-LV"/>
        </w:rPr>
      </w:pPr>
      <w:r w:rsidRPr="00A50EBF">
        <w:rPr>
          <w:sz w:val="22"/>
          <w:szCs w:val="22"/>
          <w:lang w:val="lv-LV"/>
        </w:rPr>
        <w:t xml:space="preserve">Konkursa darbs ar devīzi AD111 </w:t>
      </w:r>
      <w:r w:rsidR="0093796B" w:rsidRPr="00A50EBF">
        <w:rPr>
          <w:sz w:val="22"/>
          <w:szCs w:val="22"/>
          <w:lang w:val="lv-LV"/>
        </w:rPr>
        <w:t>uzskatāms par</w:t>
      </w:r>
      <w:r w:rsidRPr="00A50EBF">
        <w:rPr>
          <w:sz w:val="22"/>
          <w:szCs w:val="22"/>
          <w:lang w:val="lv-LV"/>
        </w:rPr>
        <w:t xml:space="preserve"> atbilstoš</w:t>
      </w:r>
      <w:r w:rsidR="0093796B" w:rsidRPr="00A50EBF">
        <w:rPr>
          <w:sz w:val="22"/>
          <w:szCs w:val="22"/>
          <w:lang w:val="lv-LV"/>
        </w:rPr>
        <w:t>u</w:t>
      </w:r>
      <w:r w:rsidRPr="00A50EBF">
        <w:rPr>
          <w:sz w:val="22"/>
          <w:szCs w:val="22"/>
          <w:lang w:val="lv-LV"/>
        </w:rPr>
        <w:t xml:space="preserve"> konkursa izvirzītajam mērķim (tēmai)</w:t>
      </w:r>
      <w:r w:rsidR="00A50EBF" w:rsidRPr="00A50EBF">
        <w:rPr>
          <w:sz w:val="22"/>
          <w:szCs w:val="22"/>
          <w:lang w:val="lv-LV"/>
        </w:rPr>
        <w:t xml:space="preserve"> un uzdevumam</w:t>
      </w:r>
      <w:r w:rsidR="0093796B" w:rsidRPr="00A50EBF">
        <w:rPr>
          <w:sz w:val="22"/>
          <w:szCs w:val="22"/>
          <w:lang w:val="lv-LV"/>
        </w:rPr>
        <w:t>, atti</w:t>
      </w:r>
      <w:r w:rsidR="00E51BCF" w:rsidRPr="00A50EBF">
        <w:rPr>
          <w:sz w:val="22"/>
          <w:szCs w:val="22"/>
          <w:lang w:val="lv-LV"/>
        </w:rPr>
        <w:t>e</w:t>
      </w:r>
      <w:r w:rsidR="0093796B" w:rsidRPr="00A50EBF">
        <w:rPr>
          <w:sz w:val="22"/>
          <w:szCs w:val="22"/>
          <w:lang w:val="lv-LV"/>
        </w:rPr>
        <w:t>cīgie risinājumi principā pilda Konkursa noteikumu un programmas izvirzītās prasības</w:t>
      </w:r>
      <w:r w:rsidR="00E51BCF" w:rsidRPr="00A50EBF">
        <w:rPr>
          <w:sz w:val="22"/>
          <w:szCs w:val="22"/>
          <w:lang w:val="lv-LV"/>
        </w:rPr>
        <w:t>, kā arī t</w:t>
      </w:r>
      <w:r w:rsidR="0093796B" w:rsidRPr="00A50EBF">
        <w:rPr>
          <w:sz w:val="22"/>
          <w:szCs w:val="22"/>
          <w:lang w:val="lv-LV"/>
        </w:rPr>
        <w:t>ehniski</w:t>
      </w:r>
      <w:r w:rsidR="00A50EBF" w:rsidRPr="00A50EBF">
        <w:rPr>
          <w:sz w:val="22"/>
          <w:szCs w:val="22"/>
          <w:lang w:val="lv-LV"/>
        </w:rPr>
        <w:t xml:space="preserve">e </w:t>
      </w:r>
      <w:r w:rsidR="0093796B" w:rsidRPr="00A50EBF">
        <w:rPr>
          <w:sz w:val="22"/>
          <w:szCs w:val="22"/>
          <w:lang w:val="lv-LV"/>
        </w:rPr>
        <w:t xml:space="preserve">rādītāji </w:t>
      </w:r>
      <w:r w:rsidR="00E51BCF" w:rsidRPr="00A50EBF">
        <w:rPr>
          <w:sz w:val="22"/>
          <w:szCs w:val="22"/>
          <w:lang w:val="lv-LV"/>
        </w:rPr>
        <w:t>ir</w:t>
      </w:r>
      <w:r w:rsidR="0093796B" w:rsidRPr="00A50EBF">
        <w:rPr>
          <w:sz w:val="22"/>
          <w:szCs w:val="22"/>
          <w:lang w:val="lv-LV"/>
        </w:rPr>
        <w:t xml:space="preserve"> atbilst</w:t>
      </w:r>
      <w:r w:rsidR="00E51BCF" w:rsidRPr="00A50EBF">
        <w:rPr>
          <w:sz w:val="22"/>
          <w:szCs w:val="22"/>
          <w:lang w:val="lv-LV"/>
        </w:rPr>
        <w:t>oši</w:t>
      </w:r>
      <w:r w:rsidRPr="00A50EBF">
        <w:rPr>
          <w:sz w:val="22"/>
          <w:szCs w:val="22"/>
          <w:lang w:val="lv-LV"/>
        </w:rPr>
        <w:t>.</w:t>
      </w:r>
      <w:r w:rsidR="00E51BCF" w:rsidRPr="00A50EBF">
        <w:rPr>
          <w:lang w:val="lv-LV"/>
        </w:rPr>
        <w:t xml:space="preserve"> </w:t>
      </w:r>
      <w:r w:rsidR="00A50EBF" w:rsidRPr="00A50EBF">
        <w:rPr>
          <w:sz w:val="22"/>
          <w:szCs w:val="22"/>
          <w:lang w:val="lv-LV"/>
        </w:rPr>
        <w:t>D</w:t>
      </w:r>
      <w:r w:rsidR="00E51BCF" w:rsidRPr="00A50EBF">
        <w:rPr>
          <w:sz w:val="22"/>
          <w:szCs w:val="22"/>
          <w:lang w:val="lv-LV"/>
        </w:rPr>
        <w:t>arbs izceļas ar interesantu fasādes risinājumu,</w:t>
      </w:r>
      <w:r w:rsidR="004A7520" w:rsidRPr="00A50EBF">
        <w:rPr>
          <w:sz w:val="22"/>
          <w:szCs w:val="22"/>
          <w:lang w:val="lv-LV"/>
        </w:rPr>
        <w:t xml:space="preserve"> lokāl</w:t>
      </w:r>
      <w:r w:rsidR="00A50EBF" w:rsidRPr="00A50EBF">
        <w:rPr>
          <w:sz w:val="22"/>
          <w:szCs w:val="22"/>
          <w:lang w:val="lv-LV"/>
        </w:rPr>
        <w:t>u</w:t>
      </w:r>
      <w:r w:rsidR="004A7520" w:rsidRPr="00A50EBF">
        <w:rPr>
          <w:sz w:val="22"/>
          <w:szCs w:val="22"/>
          <w:lang w:val="lv-LV"/>
        </w:rPr>
        <w:t xml:space="preserve"> oriģin</w:t>
      </w:r>
      <w:r w:rsidR="00A50EBF" w:rsidRPr="00A50EBF">
        <w:rPr>
          <w:sz w:val="22"/>
          <w:szCs w:val="22"/>
          <w:lang w:val="lv-LV"/>
        </w:rPr>
        <w:t>a</w:t>
      </w:r>
      <w:r w:rsidR="004A7520" w:rsidRPr="00A50EBF">
        <w:rPr>
          <w:sz w:val="22"/>
          <w:szCs w:val="22"/>
          <w:lang w:val="lv-LV"/>
        </w:rPr>
        <w:t>litāti,</w:t>
      </w:r>
      <w:r w:rsidR="00E51BCF" w:rsidRPr="00A50EBF">
        <w:rPr>
          <w:sz w:val="22"/>
          <w:szCs w:val="22"/>
          <w:lang w:val="lv-LV"/>
        </w:rPr>
        <w:t xml:space="preserve"> kopumā veidojot </w:t>
      </w:r>
      <w:r w:rsidR="00A50EBF" w:rsidRPr="00A50EBF">
        <w:rPr>
          <w:sz w:val="22"/>
          <w:szCs w:val="22"/>
          <w:lang w:val="lv-LV"/>
        </w:rPr>
        <w:t xml:space="preserve">diezgan </w:t>
      </w:r>
      <w:r w:rsidR="00E51BCF" w:rsidRPr="00A50EBF">
        <w:rPr>
          <w:sz w:val="22"/>
          <w:szCs w:val="22"/>
          <w:lang w:val="lv-LV"/>
        </w:rPr>
        <w:t xml:space="preserve">izteiksmīgu telpisku akcentu pilsētas panorāmā. </w:t>
      </w:r>
      <w:r w:rsidR="00AE4AB0">
        <w:rPr>
          <w:sz w:val="22"/>
          <w:szCs w:val="22"/>
          <w:lang w:val="lv-LV"/>
        </w:rPr>
        <w:t xml:space="preserve">Ir </w:t>
      </w:r>
      <w:r w:rsidR="00AE4AB0" w:rsidRPr="00AE4AB0">
        <w:rPr>
          <w:sz w:val="22"/>
          <w:szCs w:val="22"/>
          <w:lang w:val="lv-LV"/>
        </w:rPr>
        <w:t xml:space="preserve">domāts par silueta </w:t>
      </w:r>
      <w:proofErr w:type="spellStart"/>
      <w:r w:rsidR="00AE4AB0" w:rsidRPr="00AE4AB0">
        <w:rPr>
          <w:sz w:val="22"/>
          <w:szCs w:val="22"/>
          <w:lang w:val="lv-LV"/>
        </w:rPr>
        <w:t>uzzirdināšanu</w:t>
      </w:r>
      <w:proofErr w:type="spellEnd"/>
      <w:r w:rsidR="00AE4AB0" w:rsidRPr="00AE4AB0">
        <w:rPr>
          <w:sz w:val="22"/>
          <w:szCs w:val="22"/>
          <w:lang w:val="lv-LV"/>
        </w:rPr>
        <w:t xml:space="preserve"> fasādes struktūrā un par ēkas siluetu izgaismošanu tumšajā dien</w:t>
      </w:r>
      <w:r w:rsidR="00AE4AB0">
        <w:rPr>
          <w:sz w:val="22"/>
          <w:szCs w:val="22"/>
          <w:lang w:val="lv-LV"/>
        </w:rPr>
        <w:t>n</w:t>
      </w:r>
      <w:r w:rsidR="00AE4AB0" w:rsidRPr="00AE4AB0">
        <w:rPr>
          <w:sz w:val="22"/>
          <w:szCs w:val="22"/>
          <w:lang w:val="lv-LV"/>
        </w:rPr>
        <w:t>akts periodā.</w:t>
      </w:r>
      <w:r w:rsidR="00AE4AB0" w:rsidRPr="00AE4AB0">
        <w:t xml:space="preserve"> </w:t>
      </w:r>
      <w:proofErr w:type="spellStart"/>
      <w:r w:rsidR="00AE4AB0">
        <w:t>Ir</w:t>
      </w:r>
      <w:proofErr w:type="spellEnd"/>
      <w:r w:rsidR="00AE4AB0">
        <w:t xml:space="preserve"> </w:t>
      </w:r>
      <w:r w:rsidR="00AE4AB0" w:rsidRPr="00AE4AB0">
        <w:rPr>
          <w:sz w:val="22"/>
          <w:szCs w:val="22"/>
          <w:lang w:val="lv-LV"/>
        </w:rPr>
        <w:t xml:space="preserve">labi organizētas gājēju/transporta kustības </w:t>
      </w:r>
      <w:proofErr w:type="gramStart"/>
      <w:r w:rsidR="00AE4AB0" w:rsidRPr="00AE4AB0">
        <w:rPr>
          <w:sz w:val="22"/>
          <w:szCs w:val="22"/>
          <w:lang w:val="lv-LV"/>
        </w:rPr>
        <w:t>un</w:t>
      </w:r>
      <w:proofErr w:type="gramEnd"/>
      <w:r w:rsidR="00AE4AB0" w:rsidRPr="00AE4AB0">
        <w:rPr>
          <w:sz w:val="22"/>
          <w:szCs w:val="22"/>
          <w:lang w:val="lv-LV"/>
        </w:rPr>
        <w:t xml:space="preserve"> izmantota ūdens mala un </w:t>
      </w:r>
      <w:proofErr w:type="spellStart"/>
      <w:r w:rsidR="00AE4AB0" w:rsidRPr="00AE4AB0">
        <w:rPr>
          <w:sz w:val="22"/>
          <w:szCs w:val="22"/>
          <w:lang w:val="lv-LV"/>
        </w:rPr>
        <w:t>multifunkcionālas</w:t>
      </w:r>
      <w:proofErr w:type="spellEnd"/>
      <w:r w:rsidR="00AE4AB0" w:rsidRPr="00AE4AB0">
        <w:rPr>
          <w:sz w:val="22"/>
          <w:szCs w:val="22"/>
          <w:lang w:val="lv-LV"/>
        </w:rPr>
        <w:t xml:space="preserve"> rekreācijas iespējas. </w:t>
      </w:r>
      <w:r w:rsidR="0093796B" w:rsidRPr="00A50EBF">
        <w:rPr>
          <w:sz w:val="22"/>
          <w:szCs w:val="22"/>
          <w:lang w:val="lv-LV"/>
        </w:rPr>
        <w:t xml:space="preserve">Ieteicams piestrādāt pie tā, lai mazinātu uzsvaru uz masīvajiem apjomiem, būvapjomu, tostarp </w:t>
      </w:r>
      <w:proofErr w:type="spellStart"/>
      <w:r w:rsidR="0093796B" w:rsidRPr="00A50EBF">
        <w:rPr>
          <w:sz w:val="22"/>
          <w:szCs w:val="22"/>
          <w:lang w:val="lv-LV"/>
        </w:rPr>
        <w:t>zikurāta</w:t>
      </w:r>
      <w:proofErr w:type="spellEnd"/>
      <w:r w:rsidR="0093796B" w:rsidRPr="00A50EBF">
        <w:rPr>
          <w:sz w:val="22"/>
          <w:szCs w:val="22"/>
          <w:lang w:val="lv-LV"/>
        </w:rPr>
        <w:t xml:space="preserve"> tipa formu. </w:t>
      </w:r>
      <w:r w:rsidR="00E51BCF" w:rsidRPr="00A50EBF">
        <w:rPr>
          <w:sz w:val="22"/>
          <w:szCs w:val="22"/>
          <w:lang w:val="lv-LV"/>
        </w:rPr>
        <w:t>Attīstot tur</w:t>
      </w:r>
      <w:r w:rsidR="00822768" w:rsidRPr="00A50EBF">
        <w:rPr>
          <w:sz w:val="22"/>
          <w:szCs w:val="22"/>
          <w:lang w:val="lv-LV"/>
        </w:rPr>
        <w:t>p</w:t>
      </w:r>
      <w:r w:rsidR="00E51BCF" w:rsidRPr="00A50EBF">
        <w:rPr>
          <w:sz w:val="22"/>
          <w:szCs w:val="22"/>
          <w:lang w:val="lv-LV"/>
        </w:rPr>
        <w:t>māk ideju ieteicams piestrādāt pie kompozicionālā izvietojuma, plāna struktūras.</w:t>
      </w:r>
    </w:p>
    <w:p w14:paraId="3E5C7918" w14:textId="56AFDBE1" w:rsidR="00547004" w:rsidRPr="00822768" w:rsidRDefault="00A50EBF" w:rsidP="00E51BCF">
      <w:pPr>
        <w:contextualSpacing/>
        <w:jc w:val="both"/>
        <w:rPr>
          <w:sz w:val="22"/>
          <w:szCs w:val="22"/>
          <w:highlight w:val="yellow"/>
          <w:lang w:val="lv-LV"/>
        </w:rPr>
      </w:pPr>
      <w:r>
        <w:rPr>
          <w:sz w:val="22"/>
          <w:szCs w:val="22"/>
          <w:lang w:val="lv-LV"/>
        </w:rPr>
        <w:t>Ievērot, ka b</w:t>
      </w:r>
      <w:r w:rsidR="00822768" w:rsidRPr="00A50EBF">
        <w:rPr>
          <w:sz w:val="22"/>
          <w:szCs w:val="22"/>
          <w:lang w:val="lv-LV"/>
        </w:rPr>
        <w:t xml:space="preserve">ūvapjoma risinājumam </w:t>
      </w:r>
      <w:r>
        <w:rPr>
          <w:sz w:val="22"/>
          <w:szCs w:val="22"/>
          <w:lang w:val="lv-LV"/>
        </w:rPr>
        <w:t xml:space="preserve">būtu </w:t>
      </w:r>
      <w:r w:rsidR="00822768" w:rsidRPr="00A50EBF">
        <w:rPr>
          <w:sz w:val="22"/>
          <w:szCs w:val="22"/>
          <w:lang w:val="lv-LV"/>
        </w:rPr>
        <w:t xml:space="preserve">jāatbilst Rīgas teritorijas un izmantošanas nosacījumu (turpmāk – RTIAN) </w:t>
      </w:r>
      <w:r w:rsidR="00822768" w:rsidRPr="00A50EBF">
        <w:rPr>
          <w:sz w:val="20"/>
          <w:szCs w:val="20"/>
          <w:lang w:val="lv-LV"/>
        </w:rPr>
        <w:t xml:space="preserve">276. un </w:t>
      </w:r>
      <w:r w:rsidR="00822768" w:rsidRPr="00A50EBF">
        <w:rPr>
          <w:sz w:val="22"/>
          <w:szCs w:val="22"/>
          <w:lang w:val="lv-LV"/>
        </w:rPr>
        <w:t>290. punktam, proti, pie ielām būve nedrīkst izvirzīties ārpus 45o leņķa veidotas telpas, mērot no ielas pretējās puses ēkas būvlaides vai plānotās būvlaides, ja ielas pretējā pusē nav ēku. 16 un vairāk stāvu ēkām šis noteikums attiecas tikai uz ēkas apakšējo apjomu, kas nav zemāks par 12m. Vienlaikus</w:t>
      </w:r>
      <w:proofErr w:type="gramStart"/>
      <w:r w:rsidR="00822768" w:rsidRPr="00A50EBF">
        <w:rPr>
          <w:sz w:val="22"/>
          <w:szCs w:val="22"/>
          <w:lang w:val="lv-LV"/>
        </w:rPr>
        <w:t xml:space="preserve">  </w:t>
      </w:r>
      <w:proofErr w:type="gramEnd"/>
      <w:r w:rsidR="00822768" w:rsidRPr="00A50EBF">
        <w:rPr>
          <w:sz w:val="22"/>
          <w:szCs w:val="22"/>
          <w:lang w:val="lv-LV"/>
        </w:rPr>
        <w:t>jaunu daudzstāvu apbūvi veido</w:t>
      </w:r>
      <w:r>
        <w:rPr>
          <w:sz w:val="22"/>
          <w:szCs w:val="22"/>
          <w:lang w:val="lv-LV"/>
        </w:rPr>
        <w:t>t</w:t>
      </w:r>
      <w:r w:rsidR="00822768" w:rsidRPr="00A50EBF">
        <w:rPr>
          <w:sz w:val="22"/>
          <w:szCs w:val="22"/>
          <w:lang w:val="lv-LV"/>
        </w:rPr>
        <w:t xml:space="preserve"> normatīvi noteiktajā attālumā no zemesgabala robežas, izvērtējot blakus esošajos zemesgabalos iespēju vēlāk uzbūvēt konkrētās teritorijas apbūvei un plānojuma situācijai raksturīgu ēku zemesgabala ārējā perimetrā, ievērojot minimālos attālumus starp ēkām, </w:t>
      </w:r>
      <w:proofErr w:type="spellStart"/>
      <w:r w:rsidR="00822768" w:rsidRPr="00A50EBF">
        <w:rPr>
          <w:sz w:val="22"/>
          <w:szCs w:val="22"/>
          <w:lang w:val="lv-LV"/>
        </w:rPr>
        <w:t>insolācijas</w:t>
      </w:r>
      <w:proofErr w:type="spellEnd"/>
      <w:r w:rsidR="00822768" w:rsidRPr="00A50EBF">
        <w:rPr>
          <w:sz w:val="22"/>
          <w:szCs w:val="22"/>
          <w:lang w:val="lv-LV"/>
        </w:rPr>
        <w:t xml:space="preserve"> un ugunsdrošības prasības. </w:t>
      </w:r>
      <w:r>
        <w:rPr>
          <w:sz w:val="22"/>
          <w:szCs w:val="22"/>
          <w:lang w:val="lv-LV"/>
        </w:rPr>
        <w:t>Attiecīgajā gadījumā</w:t>
      </w:r>
      <w:r w:rsidR="00AE4AB0">
        <w:rPr>
          <w:sz w:val="22"/>
          <w:szCs w:val="22"/>
          <w:lang w:val="lv-LV"/>
        </w:rPr>
        <w:t>, turpmākajā būvniecības ieceres dokumentācijā</w:t>
      </w:r>
      <w:r w:rsidR="00822768" w:rsidRPr="00A50EBF">
        <w:rPr>
          <w:sz w:val="22"/>
          <w:szCs w:val="22"/>
          <w:lang w:val="lv-LV"/>
        </w:rPr>
        <w:t xml:space="preserve"> ietver apbūvējamās teritorijas šķērsgriezumu ar perspektīvā blakus esošajā zemesgabalā iespējamās ēkas shematisku attēlojumu, pieņemot konkrētajā apbūves situācijā pieļaujamos maksimālos apbūves augstuma noteikumus</w:t>
      </w:r>
      <w:r w:rsidR="00AE4AB0">
        <w:rPr>
          <w:sz w:val="22"/>
          <w:szCs w:val="22"/>
          <w:lang w:val="lv-LV"/>
        </w:rPr>
        <w:t>, Kā arī ne</w:t>
      </w:r>
      <w:r w:rsidR="00961464" w:rsidRPr="00A50EBF">
        <w:rPr>
          <w:sz w:val="22"/>
          <w:szCs w:val="22"/>
          <w:lang w:val="lv-LV"/>
        </w:rPr>
        <w:t xml:space="preserve">paredzēt autostāvvietas </w:t>
      </w:r>
      <w:proofErr w:type="spellStart"/>
      <w:r w:rsidR="00961464" w:rsidRPr="00A50EBF">
        <w:rPr>
          <w:sz w:val="22"/>
          <w:szCs w:val="22"/>
          <w:lang w:val="lv-LV"/>
        </w:rPr>
        <w:t>priekšpagalmā</w:t>
      </w:r>
      <w:proofErr w:type="spellEnd"/>
      <w:r w:rsidR="00961464" w:rsidRPr="00A50EBF">
        <w:rPr>
          <w:sz w:val="22"/>
          <w:szCs w:val="22"/>
          <w:lang w:val="lv-LV"/>
        </w:rPr>
        <w:t>.</w:t>
      </w:r>
    </w:p>
    <w:p w14:paraId="62373ECB" w14:textId="77777777" w:rsidR="00547004" w:rsidRPr="00822768" w:rsidRDefault="00547004" w:rsidP="00103AB7">
      <w:pPr>
        <w:contextualSpacing/>
        <w:jc w:val="both"/>
        <w:rPr>
          <w:sz w:val="22"/>
          <w:szCs w:val="22"/>
          <w:lang w:val="lv-LV"/>
        </w:rPr>
      </w:pPr>
    </w:p>
    <w:p w14:paraId="1CAF7EBD" w14:textId="4DA21E46" w:rsidR="001E6744" w:rsidRPr="00822768" w:rsidRDefault="0087474B" w:rsidP="00103AB7">
      <w:pPr>
        <w:ind w:firstLine="720"/>
        <w:contextualSpacing/>
        <w:jc w:val="both"/>
        <w:rPr>
          <w:sz w:val="22"/>
          <w:szCs w:val="22"/>
          <w:lang w:val="lv-LV"/>
        </w:rPr>
      </w:pPr>
      <w:r w:rsidRPr="00822768">
        <w:rPr>
          <w:sz w:val="22"/>
          <w:szCs w:val="22"/>
          <w:lang w:val="lv-LV"/>
        </w:rPr>
        <w:t xml:space="preserve">Ņemot vērā minēto, Žūrijas komisija vienojas </w:t>
      </w:r>
      <w:r w:rsidR="00AE4AB0">
        <w:rPr>
          <w:sz w:val="22"/>
          <w:szCs w:val="22"/>
          <w:lang w:val="lv-LV"/>
        </w:rPr>
        <w:t xml:space="preserve">piešķirt </w:t>
      </w:r>
      <w:r w:rsidRPr="00822768">
        <w:rPr>
          <w:sz w:val="22"/>
          <w:szCs w:val="22"/>
          <w:lang w:val="lv-LV"/>
        </w:rPr>
        <w:t>Konkursa darb</w:t>
      </w:r>
      <w:r w:rsidR="00AE4AB0">
        <w:rPr>
          <w:sz w:val="22"/>
          <w:szCs w:val="22"/>
          <w:lang w:val="lv-LV"/>
        </w:rPr>
        <w:t>iem</w:t>
      </w:r>
      <w:r w:rsidRPr="00822768">
        <w:rPr>
          <w:sz w:val="22"/>
          <w:szCs w:val="22"/>
          <w:lang w:val="lv-LV"/>
        </w:rPr>
        <w:t xml:space="preserve"> godalgojam</w:t>
      </w:r>
      <w:r w:rsidR="008610AB" w:rsidRPr="00822768">
        <w:rPr>
          <w:sz w:val="22"/>
          <w:szCs w:val="22"/>
          <w:lang w:val="lv-LV"/>
        </w:rPr>
        <w:t>ās</w:t>
      </w:r>
      <w:r w:rsidRPr="00822768">
        <w:rPr>
          <w:sz w:val="22"/>
          <w:szCs w:val="22"/>
          <w:lang w:val="lv-LV"/>
        </w:rPr>
        <w:t xml:space="preserve"> vietas.</w:t>
      </w:r>
    </w:p>
    <w:p w14:paraId="4D9018E2" w14:textId="2C178094" w:rsidR="0087474B" w:rsidRPr="00822768" w:rsidRDefault="0087474B" w:rsidP="00103AB7">
      <w:pPr>
        <w:contextualSpacing/>
        <w:jc w:val="both"/>
        <w:rPr>
          <w:sz w:val="22"/>
          <w:szCs w:val="22"/>
          <w:lang w:val="lv-LV"/>
        </w:rPr>
      </w:pPr>
    </w:p>
    <w:p w14:paraId="7B741594" w14:textId="3392096A" w:rsidR="0093796B" w:rsidRPr="00822768" w:rsidRDefault="0087474B" w:rsidP="00103AB7">
      <w:pPr>
        <w:ind w:firstLine="720"/>
        <w:contextualSpacing/>
        <w:jc w:val="both"/>
        <w:rPr>
          <w:sz w:val="22"/>
          <w:szCs w:val="22"/>
          <w:lang w:val="lv-LV"/>
        </w:rPr>
      </w:pPr>
      <w:r w:rsidRPr="00822768">
        <w:rPr>
          <w:sz w:val="22"/>
          <w:szCs w:val="22"/>
          <w:lang w:val="lv-LV"/>
        </w:rPr>
        <w:t>Saskaņā ar Konkursa noteikumu 10.7.punktu tiek atvērtas</w:t>
      </w:r>
      <w:r w:rsidR="008610AB" w:rsidRPr="00822768">
        <w:rPr>
          <w:sz w:val="22"/>
          <w:szCs w:val="22"/>
          <w:lang w:val="lv-LV"/>
        </w:rPr>
        <w:t xml:space="preserve"> </w:t>
      </w:r>
      <w:r w:rsidR="004A7520" w:rsidRPr="00822768">
        <w:rPr>
          <w:sz w:val="22"/>
          <w:szCs w:val="22"/>
          <w:lang w:val="lv-LV"/>
        </w:rPr>
        <w:t xml:space="preserve">godalgoto Konkursa darbu sastāvā iesniegtās slēgtās aploksnes un noskaidroti godalgoto </w:t>
      </w:r>
      <w:r w:rsidR="00547004" w:rsidRPr="00822768">
        <w:rPr>
          <w:sz w:val="22"/>
          <w:szCs w:val="22"/>
          <w:lang w:val="lv-LV"/>
        </w:rPr>
        <w:t>vietu Konkursa darbu</w:t>
      </w:r>
      <w:r w:rsidR="00103AB7" w:rsidRPr="00822768">
        <w:rPr>
          <w:sz w:val="22"/>
          <w:szCs w:val="22"/>
          <w:lang w:val="lv-LV"/>
        </w:rPr>
        <w:t xml:space="preserve"> </w:t>
      </w:r>
      <w:r w:rsidR="0095275E" w:rsidRPr="00822768">
        <w:rPr>
          <w:sz w:val="22"/>
          <w:szCs w:val="22"/>
          <w:lang w:val="lv-LV"/>
        </w:rPr>
        <w:t>autori</w:t>
      </w:r>
      <w:r w:rsidR="00103AB7" w:rsidRPr="00822768">
        <w:rPr>
          <w:sz w:val="22"/>
          <w:szCs w:val="22"/>
          <w:lang w:val="lv-LV"/>
        </w:rPr>
        <w:t>:</w:t>
      </w:r>
    </w:p>
    <w:p w14:paraId="6E2C951B" w14:textId="3F610DC4" w:rsidR="004A7520" w:rsidRPr="00822768" w:rsidRDefault="004A7520" w:rsidP="004A7520">
      <w:pPr>
        <w:contextualSpacing/>
        <w:rPr>
          <w:sz w:val="22"/>
          <w:szCs w:val="22"/>
          <w:lang w:val="lv-LV"/>
        </w:rPr>
      </w:pPr>
    </w:p>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713"/>
        <w:gridCol w:w="5283"/>
      </w:tblGrid>
      <w:tr w:rsidR="003028CD" w:rsidRPr="00822768" w14:paraId="602BC2A6" w14:textId="77777777" w:rsidTr="0095275E">
        <w:trPr>
          <w:trHeight w:val="577"/>
        </w:trPr>
        <w:tc>
          <w:tcPr>
            <w:tcW w:w="1327" w:type="dxa"/>
            <w:tcBorders>
              <w:top w:val="single" w:sz="4" w:space="0" w:color="auto"/>
              <w:left w:val="single" w:sz="4" w:space="0" w:color="auto"/>
              <w:bottom w:val="single" w:sz="4" w:space="0" w:color="auto"/>
              <w:right w:val="single" w:sz="4" w:space="0" w:color="auto"/>
            </w:tcBorders>
            <w:hideMark/>
          </w:tcPr>
          <w:p w14:paraId="3EFFF536" w14:textId="77777777" w:rsidR="003028CD" w:rsidRPr="00822768" w:rsidRDefault="003028CD" w:rsidP="00A41479">
            <w:pPr>
              <w:contextualSpacing/>
              <w:jc w:val="both"/>
              <w:rPr>
                <w:b/>
                <w:bCs/>
                <w:sz w:val="22"/>
                <w:szCs w:val="22"/>
                <w:lang w:val="lv-LV"/>
              </w:rPr>
            </w:pPr>
            <w:r w:rsidRPr="00822768">
              <w:rPr>
                <w:b/>
                <w:bCs/>
                <w:sz w:val="22"/>
                <w:szCs w:val="22"/>
                <w:lang w:val="lv-LV"/>
              </w:rPr>
              <w:t>Vieta</w:t>
            </w:r>
          </w:p>
        </w:tc>
        <w:tc>
          <w:tcPr>
            <w:tcW w:w="1713" w:type="dxa"/>
            <w:tcBorders>
              <w:top w:val="single" w:sz="4" w:space="0" w:color="auto"/>
              <w:left w:val="single" w:sz="4" w:space="0" w:color="auto"/>
              <w:bottom w:val="single" w:sz="4" w:space="0" w:color="auto"/>
              <w:right w:val="single" w:sz="4" w:space="0" w:color="auto"/>
            </w:tcBorders>
            <w:hideMark/>
          </w:tcPr>
          <w:p w14:paraId="7C6EDBD3" w14:textId="77777777" w:rsidR="003028CD" w:rsidRPr="00822768" w:rsidRDefault="003028CD" w:rsidP="00A41479">
            <w:pPr>
              <w:contextualSpacing/>
              <w:jc w:val="both"/>
              <w:rPr>
                <w:b/>
                <w:bCs/>
                <w:sz w:val="22"/>
                <w:szCs w:val="22"/>
                <w:lang w:val="lv-LV"/>
              </w:rPr>
            </w:pPr>
            <w:r w:rsidRPr="00822768">
              <w:rPr>
                <w:b/>
                <w:bCs/>
                <w:sz w:val="22"/>
                <w:szCs w:val="22"/>
                <w:lang w:val="lv-LV"/>
              </w:rPr>
              <w:t>Devīze</w:t>
            </w:r>
          </w:p>
        </w:tc>
        <w:tc>
          <w:tcPr>
            <w:tcW w:w="5283" w:type="dxa"/>
            <w:tcBorders>
              <w:top w:val="single" w:sz="4" w:space="0" w:color="auto"/>
              <w:left w:val="single" w:sz="4" w:space="0" w:color="auto"/>
              <w:bottom w:val="single" w:sz="4" w:space="0" w:color="auto"/>
              <w:right w:val="single" w:sz="4" w:space="0" w:color="auto"/>
            </w:tcBorders>
            <w:hideMark/>
          </w:tcPr>
          <w:p w14:paraId="43F42B3B" w14:textId="47EEC188" w:rsidR="003028CD" w:rsidRPr="00822768" w:rsidRDefault="003028CD" w:rsidP="00A41479">
            <w:pPr>
              <w:contextualSpacing/>
              <w:jc w:val="both"/>
              <w:rPr>
                <w:b/>
                <w:bCs/>
                <w:sz w:val="22"/>
                <w:szCs w:val="22"/>
                <w:lang w:val="lv-LV"/>
              </w:rPr>
            </w:pPr>
            <w:r w:rsidRPr="00822768">
              <w:rPr>
                <w:b/>
                <w:bCs/>
                <w:sz w:val="22"/>
                <w:szCs w:val="22"/>
                <w:lang w:val="lv-LV"/>
              </w:rPr>
              <w:t xml:space="preserve">Konkursa darba iesniedzējs-dalībnieka nosaukums </w:t>
            </w:r>
          </w:p>
        </w:tc>
      </w:tr>
      <w:tr w:rsidR="003028CD" w:rsidRPr="00822768" w14:paraId="0479E137" w14:textId="77777777" w:rsidTr="0095275E">
        <w:trPr>
          <w:trHeight w:val="297"/>
        </w:trPr>
        <w:tc>
          <w:tcPr>
            <w:tcW w:w="1327" w:type="dxa"/>
            <w:tcBorders>
              <w:top w:val="single" w:sz="4" w:space="0" w:color="auto"/>
              <w:left w:val="single" w:sz="4" w:space="0" w:color="auto"/>
              <w:bottom w:val="single" w:sz="4" w:space="0" w:color="auto"/>
              <w:right w:val="single" w:sz="4" w:space="0" w:color="auto"/>
            </w:tcBorders>
            <w:hideMark/>
          </w:tcPr>
          <w:p w14:paraId="09D741C9" w14:textId="037BBF5B" w:rsidR="003028CD" w:rsidRPr="00822768" w:rsidRDefault="003028CD" w:rsidP="00A41479">
            <w:pPr>
              <w:contextualSpacing/>
              <w:jc w:val="both"/>
              <w:rPr>
                <w:b/>
                <w:bCs/>
                <w:sz w:val="22"/>
                <w:szCs w:val="22"/>
                <w:lang w:val="lv-LV"/>
              </w:rPr>
            </w:pPr>
            <w:r w:rsidRPr="00822768">
              <w:rPr>
                <w:b/>
                <w:bCs/>
                <w:sz w:val="22"/>
                <w:szCs w:val="22"/>
                <w:lang w:val="lv-LV"/>
              </w:rPr>
              <w:t>1.</w:t>
            </w:r>
          </w:p>
        </w:tc>
        <w:tc>
          <w:tcPr>
            <w:tcW w:w="1713" w:type="dxa"/>
            <w:tcBorders>
              <w:top w:val="single" w:sz="4" w:space="0" w:color="auto"/>
              <w:left w:val="single" w:sz="4" w:space="0" w:color="auto"/>
              <w:bottom w:val="single" w:sz="4" w:space="0" w:color="auto"/>
              <w:right w:val="single" w:sz="4" w:space="0" w:color="auto"/>
            </w:tcBorders>
          </w:tcPr>
          <w:p w14:paraId="22036994" w14:textId="77777777" w:rsidR="003028CD" w:rsidRPr="00822768" w:rsidRDefault="003028CD" w:rsidP="00A41479">
            <w:pPr>
              <w:widowControl w:val="0"/>
              <w:autoSpaceDE w:val="0"/>
              <w:autoSpaceDN w:val="0"/>
              <w:adjustRightInd w:val="0"/>
              <w:contextualSpacing/>
              <w:rPr>
                <w:bCs/>
                <w:sz w:val="22"/>
                <w:szCs w:val="22"/>
                <w:lang w:val="lv-LV"/>
              </w:rPr>
            </w:pPr>
            <w:r w:rsidRPr="00822768">
              <w:rPr>
                <w:b/>
                <w:sz w:val="22"/>
                <w:szCs w:val="22"/>
                <w:lang w:val="lv-LV"/>
              </w:rPr>
              <w:t>AD111</w:t>
            </w:r>
          </w:p>
        </w:tc>
        <w:tc>
          <w:tcPr>
            <w:tcW w:w="5283" w:type="dxa"/>
            <w:tcBorders>
              <w:top w:val="single" w:sz="4" w:space="0" w:color="auto"/>
              <w:left w:val="single" w:sz="4" w:space="0" w:color="auto"/>
              <w:bottom w:val="single" w:sz="4" w:space="0" w:color="auto"/>
              <w:right w:val="single" w:sz="4" w:space="0" w:color="auto"/>
            </w:tcBorders>
            <w:hideMark/>
          </w:tcPr>
          <w:p w14:paraId="10769336" w14:textId="77777777" w:rsidR="003028CD" w:rsidRPr="00822768" w:rsidRDefault="003028CD" w:rsidP="00A41479">
            <w:pPr>
              <w:widowControl w:val="0"/>
              <w:autoSpaceDE w:val="0"/>
              <w:autoSpaceDN w:val="0"/>
              <w:adjustRightInd w:val="0"/>
              <w:contextualSpacing/>
              <w:rPr>
                <w:sz w:val="22"/>
                <w:szCs w:val="22"/>
                <w:lang w:val="lv-LV"/>
              </w:rPr>
            </w:pPr>
            <w:r w:rsidRPr="00822768">
              <w:rPr>
                <w:b/>
                <w:bCs/>
                <w:sz w:val="22"/>
                <w:szCs w:val="22"/>
                <w:lang w:val="lv-LV"/>
              </w:rPr>
              <w:t xml:space="preserve">SIA “VVV </w:t>
            </w:r>
            <w:proofErr w:type="spellStart"/>
            <w:r w:rsidRPr="00822768">
              <w:rPr>
                <w:b/>
                <w:bCs/>
                <w:sz w:val="22"/>
                <w:szCs w:val="22"/>
                <w:lang w:val="lv-LV"/>
              </w:rPr>
              <w:t>Architecture</w:t>
            </w:r>
            <w:proofErr w:type="spellEnd"/>
            <w:r w:rsidRPr="00822768">
              <w:rPr>
                <w:b/>
                <w:bCs/>
                <w:sz w:val="22"/>
                <w:szCs w:val="22"/>
                <w:lang w:val="lv-LV"/>
              </w:rPr>
              <w:t xml:space="preserve">”, </w:t>
            </w:r>
            <w:r w:rsidRPr="00822768">
              <w:rPr>
                <w:sz w:val="22"/>
                <w:szCs w:val="22"/>
                <w:lang w:val="lv-LV"/>
              </w:rPr>
              <w:t>reģ.Nr.40203048069</w:t>
            </w:r>
          </w:p>
          <w:p w14:paraId="77F61706" w14:textId="6B2BF583" w:rsidR="0095275E" w:rsidRPr="00822768" w:rsidRDefault="0095275E" w:rsidP="00A41479">
            <w:pPr>
              <w:widowControl w:val="0"/>
              <w:autoSpaceDE w:val="0"/>
              <w:autoSpaceDN w:val="0"/>
              <w:adjustRightInd w:val="0"/>
              <w:contextualSpacing/>
              <w:rPr>
                <w:b/>
                <w:bCs/>
                <w:sz w:val="22"/>
                <w:szCs w:val="22"/>
                <w:lang w:val="lv-LV"/>
              </w:rPr>
            </w:pPr>
          </w:p>
        </w:tc>
      </w:tr>
      <w:tr w:rsidR="003028CD" w:rsidRPr="00822768" w14:paraId="6A0C744F" w14:textId="77777777" w:rsidTr="0095275E">
        <w:trPr>
          <w:trHeight w:val="577"/>
        </w:trPr>
        <w:tc>
          <w:tcPr>
            <w:tcW w:w="1327" w:type="dxa"/>
            <w:tcBorders>
              <w:top w:val="single" w:sz="4" w:space="0" w:color="auto"/>
              <w:left w:val="single" w:sz="4" w:space="0" w:color="auto"/>
              <w:bottom w:val="single" w:sz="4" w:space="0" w:color="auto"/>
              <w:right w:val="single" w:sz="4" w:space="0" w:color="auto"/>
            </w:tcBorders>
            <w:hideMark/>
          </w:tcPr>
          <w:p w14:paraId="52C1B7F9" w14:textId="3D1FB5B5" w:rsidR="003028CD" w:rsidRPr="00822768" w:rsidRDefault="003028CD" w:rsidP="00A41479">
            <w:pPr>
              <w:contextualSpacing/>
              <w:jc w:val="both"/>
              <w:rPr>
                <w:b/>
                <w:bCs/>
                <w:sz w:val="22"/>
                <w:szCs w:val="22"/>
                <w:lang w:val="lv-LV"/>
              </w:rPr>
            </w:pPr>
            <w:r w:rsidRPr="00822768">
              <w:rPr>
                <w:b/>
                <w:bCs/>
                <w:sz w:val="22"/>
                <w:szCs w:val="22"/>
                <w:lang w:val="lv-LV"/>
              </w:rPr>
              <w:lastRenderedPageBreak/>
              <w:t>2.</w:t>
            </w:r>
          </w:p>
        </w:tc>
        <w:tc>
          <w:tcPr>
            <w:tcW w:w="1713" w:type="dxa"/>
            <w:tcBorders>
              <w:top w:val="single" w:sz="4" w:space="0" w:color="auto"/>
              <w:left w:val="single" w:sz="4" w:space="0" w:color="auto"/>
              <w:bottom w:val="single" w:sz="4" w:space="0" w:color="auto"/>
              <w:right w:val="single" w:sz="4" w:space="0" w:color="auto"/>
            </w:tcBorders>
          </w:tcPr>
          <w:p w14:paraId="6CBB9FC0" w14:textId="77777777" w:rsidR="003028CD" w:rsidRPr="00822768" w:rsidRDefault="003028CD" w:rsidP="00A41479">
            <w:pPr>
              <w:widowControl w:val="0"/>
              <w:autoSpaceDE w:val="0"/>
              <w:autoSpaceDN w:val="0"/>
              <w:adjustRightInd w:val="0"/>
              <w:contextualSpacing/>
              <w:rPr>
                <w:b/>
                <w:sz w:val="22"/>
                <w:szCs w:val="22"/>
                <w:lang w:val="lv-LV"/>
              </w:rPr>
            </w:pPr>
            <w:r w:rsidRPr="00822768">
              <w:rPr>
                <w:b/>
                <w:sz w:val="22"/>
                <w:szCs w:val="22"/>
                <w:lang w:val="lv-LV"/>
              </w:rPr>
              <w:t>ZK140</w:t>
            </w:r>
          </w:p>
          <w:p w14:paraId="74EC6FD9" w14:textId="77777777" w:rsidR="003028CD" w:rsidRPr="00822768" w:rsidRDefault="003028CD" w:rsidP="00A41479">
            <w:pPr>
              <w:widowControl w:val="0"/>
              <w:autoSpaceDE w:val="0"/>
              <w:autoSpaceDN w:val="0"/>
              <w:adjustRightInd w:val="0"/>
              <w:contextualSpacing/>
              <w:rPr>
                <w:bCs/>
                <w:sz w:val="22"/>
                <w:szCs w:val="22"/>
                <w:lang w:val="lv-LV"/>
              </w:rPr>
            </w:pPr>
          </w:p>
        </w:tc>
        <w:tc>
          <w:tcPr>
            <w:tcW w:w="5283" w:type="dxa"/>
            <w:tcBorders>
              <w:top w:val="single" w:sz="4" w:space="0" w:color="auto"/>
              <w:left w:val="single" w:sz="4" w:space="0" w:color="auto"/>
              <w:bottom w:val="single" w:sz="4" w:space="0" w:color="auto"/>
              <w:right w:val="single" w:sz="4" w:space="0" w:color="auto"/>
            </w:tcBorders>
            <w:hideMark/>
          </w:tcPr>
          <w:p w14:paraId="2D8BD5A3" w14:textId="5BFEA94B" w:rsidR="003028CD" w:rsidRPr="00822768" w:rsidRDefault="00547004" w:rsidP="00A41479">
            <w:pPr>
              <w:widowControl w:val="0"/>
              <w:autoSpaceDE w:val="0"/>
              <w:autoSpaceDN w:val="0"/>
              <w:adjustRightInd w:val="0"/>
              <w:contextualSpacing/>
              <w:rPr>
                <w:b/>
                <w:bCs/>
                <w:sz w:val="22"/>
                <w:szCs w:val="22"/>
                <w:lang w:val="lv-LV"/>
              </w:rPr>
            </w:pPr>
            <w:r w:rsidRPr="00822768">
              <w:rPr>
                <w:b/>
                <w:bCs/>
                <w:sz w:val="22"/>
                <w:szCs w:val="22"/>
                <w:lang w:val="lv-LV"/>
              </w:rPr>
              <w:t xml:space="preserve">Arhitekts Jānis </w:t>
            </w:r>
            <w:proofErr w:type="spellStart"/>
            <w:r w:rsidRPr="00822768">
              <w:rPr>
                <w:b/>
                <w:bCs/>
                <w:sz w:val="22"/>
                <w:szCs w:val="22"/>
                <w:lang w:val="lv-LV"/>
              </w:rPr>
              <w:t>Atelbauers</w:t>
            </w:r>
            <w:proofErr w:type="spellEnd"/>
            <w:r w:rsidRPr="00822768">
              <w:rPr>
                <w:b/>
                <w:bCs/>
                <w:sz w:val="22"/>
                <w:szCs w:val="22"/>
                <w:lang w:val="lv-LV"/>
              </w:rPr>
              <w:t xml:space="preserve">, </w:t>
            </w:r>
            <w:r w:rsidRPr="00822768">
              <w:rPr>
                <w:sz w:val="22"/>
                <w:szCs w:val="22"/>
                <w:lang w:val="lv-LV"/>
              </w:rPr>
              <w:t>sert.Nr.1-00901</w:t>
            </w:r>
          </w:p>
        </w:tc>
      </w:tr>
      <w:tr w:rsidR="003028CD" w:rsidRPr="00822768" w14:paraId="02D92D7B" w14:textId="77777777" w:rsidTr="0095275E">
        <w:trPr>
          <w:trHeight w:val="577"/>
        </w:trPr>
        <w:tc>
          <w:tcPr>
            <w:tcW w:w="1327" w:type="dxa"/>
            <w:tcBorders>
              <w:top w:val="single" w:sz="4" w:space="0" w:color="auto"/>
              <w:left w:val="single" w:sz="4" w:space="0" w:color="auto"/>
              <w:bottom w:val="single" w:sz="4" w:space="0" w:color="auto"/>
              <w:right w:val="single" w:sz="4" w:space="0" w:color="auto"/>
            </w:tcBorders>
            <w:hideMark/>
          </w:tcPr>
          <w:p w14:paraId="7AD6DF2D" w14:textId="7237B147" w:rsidR="003028CD" w:rsidRPr="00822768" w:rsidRDefault="003028CD" w:rsidP="00A41479">
            <w:pPr>
              <w:contextualSpacing/>
              <w:jc w:val="both"/>
              <w:rPr>
                <w:b/>
                <w:bCs/>
                <w:sz w:val="22"/>
                <w:szCs w:val="22"/>
                <w:lang w:val="lv-LV"/>
              </w:rPr>
            </w:pPr>
            <w:r w:rsidRPr="00822768">
              <w:rPr>
                <w:b/>
                <w:bCs/>
                <w:sz w:val="22"/>
                <w:szCs w:val="22"/>
                <w:lang w:val="lv-LV"/>
              </w:rPr>
              <w:t>3.</w:t>
            </w:r>
          </w:p>
        </w:tc>
        <w:tc>
          <w:tcPr>
            <w:tcW w:w="1713" w:type="dxa"/>
            <w:tcBorders>
              <w:top w:val="single" w:sz="4" w:space="0" w:color="auto"/>
              <w:left w:val="single" w:sz="4" w:space="0" w:color="auto"/>
              <w:bottom w:val="single" w:sz="4" w:space="0" w:color="auto"/>
              <w:right w:val="single" w:sz="4" w:space="0" w:color="auto"/>
            </w:tcBorders>
          </w:tcPr>
          <w:p w14:paraId="203CB171" w14:textId="77777777" w:rsidR="003028CD" w:rsidRPr="00822768" w:rsidRDefault="003028CD" w:rsidP="00A41479">
            <w:pPr>
              <w:widowControl w:val="0"/>
              <w:autoSpaceDE w:val="0"/>
              <w:autoSpaceDN w:val="0"/>
              <w:adjustRightInd w:val="0"/>
              <w:contextualSpacing/>
              <w:rPr>
                <w:b/>
                <w:sz w:val="22"/>
                <w:szCs w:val="22"/>
                <w:lang w:val="lv-LV"/>
              </w:rPr>
            </w:pPr>
            <w:r w:rsidRPr="00822768">
              <w:rPr>
                <w:b/>
                <w:sz w:val="22"/>
                <w:szCs w:val="22"/>
                <w:lang w:val="lv-LV"/>
              </w:rPr>
              <w:t>UV777</w:t>
            </w:r>
          </w:p>
          <w:p w14:paraId="53700BB3" w14:textId="77777777" w:rsidR="003028CD" w:rsidRPr="00822768" w:rsidRDefault="003028CD" w:rsidP="00A41479">
            <w:pPr>
              <w:widowControl w:val="0"/>
              <w:autoSpaceDE w:val="0"/>
              <w:autoSpaceDN w:val="0"/>
              <w:adjustRightInd w:val="0"/>
              <w:contextualSpacing/>
              <w:rPr>
                <w:bCs/>
                <w:sz w:val="22"/>
                <w:szCs w:val="22"/>
                <w:lang w:val="lv-LV"/>
              </w:rPr>
            </w:pPr>
          </w:p>
        </w:tc>
        <w:tc>
          <w:tcPr>
            <w:tcW w:w="5283" w:type="dxa"/>
            <w:tcBorders>
              <w:top w:val="single" w:sz="4" w:space="0" w:color="auto"/>
              <w:left w:val="single" w:sz="4" w:space="0" w:color="auto"/>
              <w:bottom w:val="single" w:sz="4" w:space="0" w:color="auto"/>
              <w:right w:val="single" w:sz="4" w:space="0" w:color="auto"/>
            </w:tcBorders>
            <w:hideMark/>
          </w:tcPr>
          <w:p w14:paraId="0C7DAF17" w14:textId="129E335F" w:rsidR="003028CD" w:rsidRPr="00822768" w:rsidRDefault="00547004" w:rsidP="00A41479">
            <w:pPr>
              <w:widowControl w:val="0"/>
              <w:autoSpaceDE w:val="0"/>
              <w:autoSpaceDN w:val="0"/>
              <w:adjustRightInd w:val="0"/>
              <w:contextualSpacing/>
              <w:rPr>
                <w:b/>
                <w:bCs/>
                <w:sz w:val="22"/>
                <w:szCs w:val="22"/>
                <w:lang w:val="lv-LV"/>
              </w:rPr>
            </w:pPr>
            <w:r w:rsidRPr="00822768">
              <w:rPr>
                <w:b/>
                <w:bCs/>
                <w:sz w:val="22"/>
                <w:szCs w:val="22"/>
                <w:lang w:val="lv-LV"/>
              </w:rPr>
              <w:t xml:space="preserve">SIA “A+SH”, </w:t>
            </w:r>
            <w:r w:rsidRPr="00822768">
              <w:rPr>
                <w:sz w:val="22"/>
                <w:szCs w:val="22"/>
                <w:lang w:val="lv-LV"/>
              </w:rPr>
              <w:t>reģ.Nr.50103430831</w:t>
            </w:r>
          </w:p>
        </w:tc>
      </w:tr>
    </w:tbl>
    <w:p w14:paraId="0959F3D8" w14:textId="1D62DEB9" w:rsidR="004A7520" w:rsidRPr="00822768" w:rsidRDefault="004A7520" w:rsidP="004A7520">
      <w:pPr>
        <w:contextualSpacing/>
        <w:rPr>
          <w:sz w:val="22"/>
          <w:szCs w:val="22"/>
          <w:lang w:val="lv-LV"/>
        </w:rPr>
      </w:pPr>
    </w:p>
    <w:p w14:paraId="39BBD05D" w14:textId="53025091" w:rsidR="00547004" w:rsidRDefault="00547004" w:rsidP="00103AB7">
      <w:pPr>
        <w:contextualSpacing/>
        <w:jc w:val="both"/>
        <w:rPr>
          <w:b/>
          <w:bCs/>
          <w:sz w:val="22"/>
          <w:szCs w:val="22"/>
          <w:lang w:val="lv-LV"/>
        </w:rPr>
      </w:pPr>
      <w:r w:rsidRPr="00822768">
        <w:rPr>
          <w:b/>
          <w:bCs/>
          <w:sz w:val="22"/>
          <w:szCs w:val="22"/>
          <w:lang w:val="lv-LV"/>
        </w:rPr>
        <w:t>Nolēma:</w:t>
      </w:r>
    </w:p>
    <w:p w14:paraId="1AD9AEDC" w14:textId="77777777" w:rsidR="006B12CA" w:rsidRPr="00822768" w:rsidRDefault="006B12CA" w:rsidP="00103AB7">
      <w:pPr>
        <w:contextualSpacing/>
        <w:jc w:val="both"/>
        <w:rPr>
          <w:b/>
          <w:bCs/>
          <w:sz w:val="22"/>
          <w:szCs w:val="22"/>
          <w:lang w:val="lv-LV"/>
        </w:rPr>
      </w:pPr>
    </w:p>
    <w:p w14:paraId="45C8E122" w14:textId="39E58193" w:rsidR="00547004" w:rsidRPr="00822768" w:rsidRDefault="0095275E" w:rsidP="00103AB7">
      <w:pPr>
        <w:pStyle w:val="NormalWeb"/>
        <w:numPr>
          <w:ilvl w:val="0"/>
          <w:numId w:val="9"/>
        </w:numPr>
        <w:spacing w:before="0" w:beforeAutospacing="0" w:after="0" w:afterAutospacing="0"/>
        <w:jc w:val="both"/>
        <w:textAlignment w:val="baseline"/>
        <w:rPr>
          <w:color w:val="222222"/>
        </w:rPr>
      </w:pPr>
      <w:r w:rsidRPr="00822768">
        <w:rPr>
          <w:color w:val="222222"/>
        </w:rPr>
        <w:t>A</w:t>
      </w:r>
      <w:r w:rsidR="00547004" w:rsidRPr="00822768">
        <w:rPr>
          <w:color w:val="222222"/>
        </w:rPr>
        <w:t xml:space="preserve">pstiprināt </w:t>
      </w:r>
      <w:r w:rsidR="00103AB7" w:rsidRPr="00822768">
        <w:rPr>
          <w:color w:val="222222"/>
        </w:rPr>
        <w:t>Konkursa rezultātus</w:t>
      </w:r>
      <w:r w:rsidRPr="00822768">
        <w:rPr>
          <w:color w:val="222222"/>
        </w:rPr>
        <w:t>, piešķirot Konkursa darba autoriem, kuri ieguvuši pirmo, otro un trešo vietu attiecīgās godalgas.</w:t>
      </w:r>
    </w:p>
    <w:p w14:paraId="4671A48D" w14:textId="509A6495" w:rsidR="00547004" w:rsidRPr="00822768" w:rsidRDefault="00103AB7" w:rsidP="00103AB7">
      <w:pPr>
        <w:pStyle w:val="NormalWeb"/>
        <w:numPr>
          <w:ilvl w:val="0"/>
          <w:numId w:val="9"/>
        </w:numPr>
        <w:spacing w:before="0" w:beforeAutospacing="0" w:after="0" w:afterAutospacing="0"/>
        <w:jc w:val="both"/>
        <w:textAlignment w:val="baseline"/>
        <w:rPr>
          <w:color w:val="222222"/>
        </w:rPr>
      </w:pPr>
      <w:r w:rsidRPr="00822768">
        <w:rPr>
          <w:color w:val="222222"/>
        </w:rPr>
        <w:t>Piecu</w:t>
      </w:r>
      <w:r w:rsidR="00547004" w:rsidRPr="00822768">
        <w:rPr>
          <w:color w:val="222222"/>
        </w:rPr>
        <w:t xml:space="preserve"> darbdienu laikā informēt</w:t>
      </w:r>
      <w:r w:rsidRPr="00822768">
        <w:rPr>
          <w:color w:val="222222"/>
        </w:rPr>
        <w:t xml:space="preserve"> Konkursa</w:t>
      </w:r>
      <w:r w:rsidR="00547004" w:rsidRPr="00822768">
        <w:rPr>
          <w:color w:val="222222"/>
        </w:rPr>
        <w:t xml:space="preserve"> </w:t>
      </w:r>
      <w:r w:rsidRPr="00822768">
        <w:rPr>
          <w:color w:val="222222"/>
        </w:rPr>
        <w:t>godalgoto vietu</w:t>
      </w:r>
      <w:r w:rsidR="00547004" w:rsidRPr="00822768">
        <w:rPr>
          <w:color w:val="222222"/>
        </w:rPr>
        <w:t xml:space="preserve"> </w:t>
      </w:r>
      <w:r w:rsidR="0095275E" w:rsidRPr="00822768">
        <w:rPr>
          <w:color w:val="222222"/>
        </w:rPr>
        <w:t>ieguvējus</w:t>
      </w:r>
      <w:r w:rsidR="00182D37" w:rsidRPr="00822768">
        <w:rPr>
          <w:color w:val="222222"/>
        </w:rPr>
        <w:t xml:space="preserve"> par konkursa rezultātiem</w:t>
      </w:r>
      <w:r w:rsidR="00547004" w:rsidRPr="00822768">
        <w:rPr>
          <w:color w:val="222222"/>
        </w:rPr>
        <w:t>.</w:t>
      </w:r>
    </w:p>
    <w:p w14:paraId="10C28ED7" w14:textId="34A3BCF3" w:rsidR="00547004" w:rsidRPr="00822768" w:rsidRDefault="00103AB7" w:rsidP="00103AB7">
      <w:pPr>
        <w:pStyle w:val="NormalWeb"/>
        <w:numPr>
          <w:ilvl w:val="0"/>
          <w:numId w:val="9"/>
        </w:numPr>
        <w:spacing w:before="0" w:beforeAutospacing="0" w:after="0" w:afterAutospacing="0"/>
        <w:jc w:val="both"/>
        <w:textAlignment w:val="baseline"/>
        <w:rPr>
          <w:color w:val="222222"/>
        </w:rPr>
      </w:pPr>
      <w:r w:rsidRPr="00822768">
        <w:rPr>
          <w:color w:val="222222"/>
        </w:rPr>
        <w:t>10 (desmit)</w:t>
      </w:r>
      <w:r w:rsidR="00547004" w:rsidRPr="00822768">
        <w:rPr>
          <w:color w:val="222222"/>
        </w:rPr>
        <w:t xml:space="preserve"> darbdienu laikā </w:t>
      </w:r>
      <w:r w:rsidR="0095275E" w:rsidRPr="00822768">
        <w:rPr>
          <w:color w:val="222222"/>
        </w:rPr>
        <w:t xml:space="preserve">Konkurss noteikumu 12.punktā noteiktajā kārtībā </w:t>
      </w:r>
      <w:r w:rsidR="00547004" w:rsidRPr="00822768">
        <w:rPr>
          <w:color w:val="222222"/>
        </w:rPr>
        <w:t xml:space="preserve">sagatavot un publicēt </w:t>
      </w:r>
      <w:r w:rsidRPr="00822768">
        <w:rPr>
          <w:color w:val="222222"/>
        </w:rPr>
        <w:t>pa</w:t>
      </w:r>
      <w:r w:rsidR="00547004" w:rsidRPr="00822768">
        <w:rPr>
          <w:color w:val="222222"/>
        </w:rPr>
        <w:t xml:space="preserve">ziņojumu par </w:t>
      </w:r>
      <w:r w:rsidRPr="00822768">
        <w:rPr>
          <w:color w:val="222222"/>
        </w:rPr>
        <w:t>Konkursa rezultātiem</w:t>
      </w:r>
      <w:r w:rsidR="00AE4AB0">
        <w:rPr>
          <w:color w:val="222222"/>
        </w:rPr>
        <w:t>, pievienojot īsas anotācijas par Konkursa darbiem</w:t>
      </w:r>
      <w:r w:rsidR="00547004" w:rsidRPr="00822768">
        <w:rPr>
          <w:color w:val="222222"/>
        </w:rPr>
        <w:t>.</w:t>
      </w:r>
    </w:p>
    <w:p w14:paraId="452FF4A7" w14:textId="77777777" w:rsidR="00F8617F" w:rsidRPr="00822768" w:rsidRDefault="00F8617F" w:rsidP="000A60D0">
      <w:pPr>
        <w:contextualSpacing/>
        <w:jc w:val="both"/>
        <w:rPr>
          <w:bCs/>
          <w:i/>
          <w:iCs/>
          <w:sz w:val="22"/>
          <w:szCs w:val="22"/>
          <w:u w:val="single"/>
          <w:lang w:val="lv-LV"/>
        </w:rPr>
      </w:pPr>
    </w:p>
    <w:p w14:paraId="42B96E9B" w14:textId="77777777" w:rsidR="009E07D5" w:rsidRPr="00822768" w:rsidRDefault="009E07D5" w:rsidP="000A60D0">
      <w:pPr>
        <w:contextualSpacing/>
        <w:jc w:val="both"/>
        <w:rPr>
          <w:bCs/>
          <w:i/>
          <w:iCs/>
          <w:sz w:val="22"/>
          <w:szCs w:val="22"/>
          <w:u w:val="single"/>
          <w:lang w:val="lv-LV"/>
        </w:rPr>
      </w:pPr>
      <w:r w:rsidRPr="00822768">
        <w:rPr>
          <w:bCs/>
          <w:i/>
          <w:iCs/>
          <w:sz w:val="22"/>
          <w:szCs w:val="22"/>
          <w:u w:val="single"/>
          <w:lang w:val="lv-LV"/>
        </w:rPr>
        <w:t>Pielikumā:</w:t>
      </w:r>
    </w:p>
    <w:p w14:paraId="5ED4F564" w14:textId="77777777" w:rsidR="0028396E" w:rsidRPr="00822768" w:rsidRDefault="0028396E" w:rsidP="000A60D0">
      <w:pPr>
        <w:contextualSpacing/>
        <w:jc w:val="both"/>
        <w:rPr>
          <w:bCs/>
          <w:i/>
          <w:iCs/>
          <w:sz w:val="22"/>
          <w:szCs w:val="22"/>
          <w:u w:val="single"/>
          <w:lang w:val="lv-LV"/>
        </w:rPr>
      </w:pPr>
    </w:p>
    <w:p w14:paraId="2DC5E5A6" w14:textId="4BA72CB0" w:rsidR="00FB320C" w:rsidRPr="00822768" w:rsidRDefault="005C7AD7" w:rsidP="000A60D0">
      <w:pPr>
        <w:contextualSpacing/>
        <w:jc w:val="both"/>
        <w:rPr>
          <w:bCs/>
          <w:iCs/>
          <w:sz w:val="22"/>
          <w:szCs w:val="22"/>
          <w:lang w:val="lv-LV"/>
        </w:rPr>
      </w:pPr>
      <w:r w:rsidRPr="00822768">
        <w:rPr>
          <w:bCs/>
          <w:iCs/>
          <w:sz w:val="22"/>
          <w:szCs w:val="22"/>
          <w:lang w:val="lv-LV"/>
        </w:rPr>
        <w:t>1</w:t>
      </w:r>
      <w:r w:rsidR="009E07D5" w:rsidRPr="00822768">
        <w:rPr>
          <w:bCs/>
          <w:iCs/>
          <w:sz w:val="22"/>
          <w:szCs w:val="22"/>
          <w:lang w:val="lv-LV"/>
        </w:rPr>
        <w:t>.pielikums –</w:t>
      </w:r>
      <w:r w:rsidR="00F8617F" w:rsidRPr="00822768">
        <w:rPr>
          <w:bCs/>
          <w:iCs/>
          <w:sz w:val="22"/>
          <w:szCs w:val="22"/>
          <w:lang w:val="lv-LV"/>
        </w:rPr>
        <w:t xml:space="preserve"> </w:t>
      </w:r>
      <w:r w:rsidR="00176C12" w:rsidRPr="00822768">
        <w:rPr>
          <w:bCs/>
          <w:iCs/>
          <w:sz w:val="22"/>
          <w:szCs w:val="22"/>
          <w:lang w:val="lv-LV"/>
        </w:rPr>
        <w:t>Žūrijas komisijas locekļus individuālie vērtējumi par Konkursa darbiem.</w:t>
      </w:r>
    </w:p>
    <w:p w14:paraId="3403562D" w14:textId="74E3CE28" w:rsidR="00455359" w:rsidRDefault="00547004" w:rsidP="000A60D0">
      <w:pPr>
        <w:contextualSpacing/>
        <w:jc w:val="both"/>
        <w:rPr>
          <w:bCs/>
          <w:iCs/>
          <w:sz w:val="22"/>
          <w:szCs w:val="22"/>
          <w:lang w:val="lv-LV"/>
        </w:rPr>
      </w:pPr>
      <w:r w:rsidRPr="00822768">
        <w:rPr>
          <w:bCs/>
          <w:iCs/>
          <w:sz w:val="22"/>
          <w:szCs w:val="22"/>
          <w:lang w:val="lv-LV"/>
        </w:rPr>
        <w:t>2.pielikums – Konkursa darbu iesniedzēju kvalifikācijas vērtējuma kopsavilkums.</w:t>
      </w:r>
    </w:p>
    <w:p w14:paraId="6268D362" w14:textId="77777777" w:rsidR="006B12CA" w:rsidRPr="00822768" w:rsidRDefault="006B12CA" w:rsidP="000A60D0">
      <w:pPr>
        <w:contextualSpacing/>
        <w:jc w:val="both"/>
        <w:rPr>
          <w:bCs/>
          <w:iCs/>
          <w:sz w:val="22"/>
          <w:szCs w:val="22"/>
          <w:lang w:val="lv-LV"/>
        </w:rPr>
      </w:pPr>
    </w:p>
    <w:p w14:paraId="7F0DD882" w14:textId="77777777" w:rsidR="0028396E" w:rsidRPr="00822768" w:rsidRDefault="0028396E" w:rsidP="000A60D0">
      <w:pPr>
        <w:contextualSpacing/>
        <w:jc w:val="both"/>
        <w:rPr>
          <w:bCs/>
          <w:iCs/>
          <w:sz w:val="22"/>
          <w:szCs w:val="22"/>
          <w:lang w:val="lv-LV"/>
        </w:rPr>
      </w:pPr>
    </w:p>
    <w:p w14:paraId="5137DD19" w14:textId="2C15DBC8" w:rsidR="00130E32" w:rsidRDefault="005C7AD7" w:rsidP="000A60D0">
      <w:pPr>
        <w:tabs>
          <w:tab w:val="left" w:pos="3900"/>
          <w:tab w:val="left" w:pos="6096"/>
          <w:tab w:val="left" w:pos="7075"/>
        </w:tabs>
        <w:contextualSpacing/>
        <w:jc w:val="both"/>
        <w:rPr>
          <w:b/>
          <w:sz w:val="22"/>
          <w:szCs w:val="22"/>
          <w:lang w:val="lv-LV"/>
        </w:rPr>
      </w:pPr>
      <w:r w:rsidRPr="00822768">
        <w:rPr>
          <w:bCs/>
          <w:sz w:val="22"/>
          <w:szCs w:val="22"/>
          <w:lang w:val="lv-LV"/>
        </w:rPr>
        <w:t>Žūrijas k</w:t>
      </w:r>
      <w:r w:rsidR="00130E32" w:rsidRPr="00822768">
        <w:rPr>
          <w:bCs/>
          <w:sz w:val="22"/>
          <w:szCs w:val="22"/>
          <w:lang w:val="lv-LV"/>
        </w:rPr>
        <w:t>omisijas priekšsēdētāja</w:t>
      </w:r>
      <w:r w:rsidR="004F03B0" w:rsidRPr="00822768">
        <w:rPr>
          <w:bCs/>
          <w:sz w:val="22"/>
          <w:szCs w:val="22"/>
          <w:lang w:val="lv-LV"/>
        </w:rPr>
        <w:t>:</w:t>
      </w:r>
      <w:r w:rsidR="00130E32" w:rsidRPr="00822768">
        <w:rPr>
          <w:b/>
          <w:sz w:val="22"/>
          <w:szCs w:val="22"/>
          <w:lang w:val="lv-LV"/>
        </w:rPr>
        <w:tab/>
      </w:r>
      <w:r w:rsidR="00FB320C" w:rsidRPr="00822768">
        <w:rPr>
          <w:bCs/>
          <w:i/>
          <w:iCs/>
          <w:sz w:val="22"/>
          <w:szCs w:val="22"/>
          <w:lang w:val="lv-LV"/>
        </w:rPr>
        <w:t>/personiskais paraksts/</w:t>
      </w:r>
      <w:r w:rsidR="00FB320C" w:rsidRPr="00822768">
        <w:rPr>
          <w:bCs/>
          <w:i/>
          <w:iCs/>
          <w:sz w:val="22"/>
          <w:szCs w:val="22"/>
          <w:lang w:val="lv-LV"/>
        </w:rPr>
        <w:tab/>
      </w:r>
      <w:proofErr w:type="gramStart"/>
      <w:r w:rsidR="00FB320C" w:rsidRPr="00822768">
        <w:rPr>
          <w:b/>
          <w:sz w:val="22"/>
          <w:szCs w:val="22"/>
          <w:lang w:val="lv-LV"/>
        </w:rPr>
        <w:t xml:space="preserve">        </w:t>
      </w:r>
      <w:proofErr w:type="gramEnd"/>
      <w:r w:rsidR="005F53A8" w:rsidRPr="00822768">
        <w:rPr>
          <w:b/>
          <w:sz w:val="22"/>
          <w:szCs w:val="22"/>
          <w:lang w:val="lv-LV"/>
        </w:rPr>
        <w:t xml:space="preserve">Olga </w:t>
      </w:r>
      <w:proofErr w:type="spellStart"/>
      <w:r w:rsidR="005F53A8" w:rsidRPr="00822768">
        <w:rPr>
          <w:b/>
          <w:sz w:val="22"/>
          <w:szCs w:val="22"/>
          <w:lang w:val="lv-LV"/>
        </w:rPr>
        <w:t>Muhanberga</w:t>
      </w:r>
      <w:proofErr w:type="spellEnd"/>
    </w:p>
    <w:p w14:paraId="5D9D416D" w14:textId="77777777" w:rsidR="006B12CA" w:rsidRPr="00822768" w:rsidRDefault="006B12CA" w:rsidP="000A60D0">
      <w:pPr>
        <w:tabs>
          <w:tab w:val="left" w:pos="3900"/>
          <w:tab w:val="left" w:pos="6096"/>
          <w:tab w:val="left" w:pos="7075"/>
        </w:tabs>
        <w:contextualSpacing/>
        <w:jc w:val="both"/>
        <w:rPr>
          <w:b/>
          <w:sz w:val="22"/>
          <w:szCs w:val="22"/>
          <w:lang w:val="lv-LV"/>
        </w:rPr>
      </w:pPr>
    </w:p>
    <w:p w14:paraId="19C9D9C7" w14:textId="15B50B30" w:rsidR="00691715" w:rsidRPr="00822768" w:rsidRDefault="00691715" w:rsidP="000A60D0">
      <w:pPr>
        <w:tabs>
          <w:tab w:val="left" w:pos="6096"/>
          <w:tab w:val="left" w:pos="7075"/>
        </w:tabs>
        <w:spacing w:before="120" w:after="240"/>
        <w:contextualSpacing/>
        <w:jc w:val="both"/>
        <w:rPr>
          <w:b/>
          <w:sz w:val="22"/>
          <w:szCs w:val="22"/>
          <w:lang w:val="lv-LV"/>
        </w:rPr>
      </w:pPr>
    </w:p>
    <w:p w14:paraId="6FB46182" w14:textId="1BFB06FF" w:rsidR="00691715" w:rsidRPr="00822768" w:rsidRDefault="00F8617F" w:rsidP="000A60D0">
      <w:pPr>
        <w:tabs>
          <w:tab w:val="left" w:pos="3780"/>
          <w:tab w:val="left" w:pos="6096"/>
          <w:tab w:val="left" w:pos="7075"/>
        </w:tabs>
        <w:spacing w:before="120" w:after="240"/>
        <w:contextualSpacing/>
        <w:jc w:val="both"/>
        <w:rPr>
          <w:b/>
          <w:sz w:val="22"/>
          <w:szCs w:val="22"/>
          <w:lang w:val="lv-LV"/>
        </w:rPr>
      </w:pPr>
      <w:r w:rsidRPr="00822768">
        <w:rPr>
          <w:bCs/>
          <w:sz w:val="22"/>
          <w:szCs w:val="22"/>
          <w:lang w:val="lv-LV"/>
        </w:rPr>
        <w:t>Sekretāre</w:t>
      </w:r>
      <w:r w:rsidR="00691715" w:rsidRPr="00822768">
        <w:rPr>
          <w:bCs/>
          <w:sz w:val="22"/>
          <w:szCs w:val="22"/>
          <w:lang w:val="lv-LV"/>
        </w:rPr>
        <w:t>:</w:t>
      </w:r>
      <w:r w:rsidR="00691715" w:rsidRPr="00822768">
        <w:rPr>
          <w:b/>
          <w:sz w:val="22"/>
          <w:szCs w:val="22"/>
          <w:lang w:val="lv-LV"/>
        </w:rPr>
        <w:tab/>
      </w:r>
      <w:r w:rsidR="00FB320C" w:rsidRPr="00822768">
        <w:rPr>
          <w:b/>
          <w:sz w:val="22"/>
          <w:szCs w:val="22"/>
          <w:lang w:val="lv-LV"/>
        </w:rPr>
        <w:t xml:space="preserve"> </w:t>
      </w:r>
      <w:r w:rsidR="00FB320C" w:rsidRPr="00822768">
        <w:rPr>
          <w:bCs/>
          <w:i/>
          <w:iCs/>
          <w:sz w:val="22"/>
          <w:szCs w:val="22"/>
          <w:lang w:val="lv-LV"/>
        </w:rPr>
        <w:t>/personiskais paraksts/</w:t>
      </w:r>
      <w:r w:rsidR="00FB320C" w:rsidRPr="00822768">
        <w:rPr>
          <w:bCs/>
          <w:i/>
          <w:iCs/>
          <w:sz w:val="22"/>
          <w:szCs w:val="22"/>
          <w:lang w:val="lv-LV"/>
        </w:rPr>
        <w:tab/>
      </w:r>
      <w:r w:rsidR="00FB320C" w:rsidRPr="00822768">
        <w:rPr>
          <w:b/>
          <w:sz w:val="22"/>
          <w:szCs w:val="22"/>
          <w:lang w:val="lv-LV"/>
        </w:rPr>
        <w:tab/>
      </w:r>
      <w:proofErr w:type="gramStart"/>
      <w:r w:rsidR="00FB320C" w:rsidRPr="00822768">
        <w:rPr>
          <w:b/>
          <w:sz w:val="22"/>
          <w:szCs w:val="22"/>
          <w:lang w:val="lv-LV"/>
        </w:rPr>
        <w:t xml:space="preserve">      </w:t>
      </w:r>
      <w:proofErr w:type="gramEnd"/>
      <w:r w:rsidR="005F53A8" w:rsidRPr="00822768">
        <w:rPr>
          <w:b/>
          <w:sz w:val="22"/>
          <w:szCs w:val="22"/>
          <w:lang w:val="lv-LV"/>
        </w:rPr>
        <w:t>D.Beķere</w:t>
      </w:r>
    </w:p>
    <w:p w14:paraId="760DBD99" w14:textId="77777777" w:rsidR="0071371F" w:rsidRPr="00822768" w:rsidRDefault="0071371F" w:rsidP="000A60D0">
      <w:pPr>
        <w:tabs>
          <w:tab w:val="left" w:pos="6096"/>
          <w:tab w:val="left" w:pos="7075"/>
        </w:tabs>
        <w:spacing w:before="120" w:after="240"/>
        <w:contextualSpacing/>
        <w:jc w:val="both"/>
        <w:rPr>
          <w:b/>
          <w:sz w:val="22"/>
          <w:szCs w:val="22"/>
          <w:lang w:val="lv-LV"/>
        </w:rPr>
      </w:pPr>
    </w:p>
    <w:p w14:paraId="082F7CB7" w14:textId="77777777" w:rsidR="00130E32" w:rsidRPr="00822768" w:rsidRDefault="00130E32" w:rsidP="000A60D0">
      <w:pPr>
        <w:tabs>
          <w:tab w:val="left" w:pos="6096"/>
          <w:tab w:val="left" w:pos="7075"/>
        </w:tabs>
        <w:spacing w:before="120" w:after="240"/>
        <w:contextualSpacing/>
        <w:jc w:val="both"/>
        <w:rPr>
          <w:b/>
          <w:sz w:val="22"/>
          <w:szCs w:val="22"/>
          <w:lang w:val="lv-LV"/>
        </w:rPr>
      </w:pPr>
      <w:r w:rsidRPr="00822768">
        <w:rPr>
          <w:b/>
          <w:sz w:val="22"/>
          <w:szCs w:val="22"/>
          <w:lang w:val="lv-LV"/>
        </w:rPr>
        <w:tab/>
      </w:r>
    </w:p>
    <w:p w14:paraId="20D01BC6" w14:textId="77777777" w:rsidR="00130E32" w:rsidRPr="00822768" w:rsidRDefault="00130E32" w:rsidP="000A60D0">
      <w:pPr>
        <w:contextualSpacing/>
        <w:rPr>
          <w:lang w:val="lv-LV"/>
        </w:rPr>
      </w:pPr>
    </w:p>
    <w:sectPr w:rsidR="00130E32" w:rsidRPr="0082276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B4865" w14:textId="77777777" w:rsidR="00E060F8" w:rsidRDefault="00E060F8" w:rsidP="00EA5AD5">
      <w:r>
        <w:separator/>
      </w:r>
    </w:p>
  </w:endnote>
  <w:endnote w:type="continuationSeparator" w:id="0">
    <w:p w14:paraId="5796A557" w14:textId="77777777" w:rsidR="00E060F8" w:rsidRDefault="00E060F8" w:rsidP="00EA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E2AA" w14:textId="77777777" w:rsidR="00FB320C" w:rsidRDefault="00FB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86FB" w14:textId="77777777" w:rsidR="00FB320C" w:rsidRDefault="00FB32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35B01" w14:textId="77777777" w:rsidR="00FB320C" w:rsidRDefault="00FB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CA24" w14:textId="77777777" w:rsidR="00E060F8" w:rsidRDefault="00E060F8" w:rsidP="00EA5AD5">
      <w:r>
        <w:separator/>
      </w:r>
    </w:p>
  </w:footnote>
  <w:footnote w:type="continuationSeparator" w:id="0">
    <w:p w14:paraId="29A308EA" w14:textId="77777777" w:rsidR="00E060F8" w:rsidRDefault="00E060F8" w:rsidP="00EA5AD5">
      <w:r>
        <w:continuationSeparator/>
      </w:r>
    </w:p>
  </w:footnote>
  <w:footnote w:id="1">
    <w:p w14:paraId="38FD3A71" w14:textId="69A8AFFA" w:rsidR="003028CD" w:rsidRPr="003028CD" w:rsidRDefault="003028CD">
      <w:pPr>
        <w:pStyle w:val="FootnoteText"/>
        <w:rPr>
          <w:lang w:val="lv-LV"/>
        </w:rPr>
      </w:pPr>
      <w:r>
        <w:rPr>
          <w:rStyle w:val="FootnoteReference"/>
        </w:rPr>
        <w:footnoteRef/>
      </w:r>
      <w:r>
        <w:t xml:space="preserve"> </w:t>
      </w:r>
      <w:r>
        <w:rPr>
          <w:lang w:val="lv-LV"/>
        </w:rPr>
        <w:t>Punktu skaits tiek aprēķināts summējot katra Žūrijas komisijas locekļa individuālo vērtējumu, izdalot to ar Žūrijas komisijas locekļu skaitu.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F409" w14:textId="77777777" w:rsidR="00FB320C" w:rsidRDefault="00FB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F7B0" w14:textId="2A07C9E1" w:rsidR="00EA5AD5" w:rsidRDefault="00EA5AD5" w:rsidP="00EA5A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44D7" w14:textId="77777777" w:rsidR="00FB320C" w:rsidRDefault="00FB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122"/>
    <w:multiLevelType w:val="hybridMultilevel"/>
    <w:tmpl w:val="219E2C8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017E06"/>
    <w:multiLevelType w:val="hybridMultilevel"/>
    <w:tmpl w:val="CE60AF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D3A2A8E"/>
    <w:multiLevelType w:val="multilevel"/>
    <w:tmpl w:val="6BC6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21616"/>
    <w:multiLevelType w:val="hybridMultilevel"/>
    <w:tmpl w:val="4C6C527A"/>
    <w:lvl w:ilvl="0" w:tplc="09C4E7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17C4BAB"/>
    <w:multiLevelType w:val="multilevel"/>
    <w:tmpl w:val="568CAF5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5">
    <w:nsid w:val="21D77023"/>
    <w:multiLevelType w:val="hybridMultilevel"/>
    <w:tmpl w:val="8EF0FF0E"/>
    <w:lvl w:ilvl="0" w:tplc="3FEEE9E6">
      <w:start w:val="1"/>
      <w:numFmt w:val="decimal"/>
      <w:lvlText w:val="%1."/>
      <w:lvlJc w:val="left"/>
      <w:pPr>
        <w:ind w:left="1800" w:hanging="360"/>
      </w:pPr>
      <w:rPr>
        <w:b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4DAE599E"/>
    <w:multiLevelType w:val="multilevel"/>
    <w:tmpl w:val="83C6E5CC"/>
    <w:lvl w:ilvl="0">
      <w:start w:val="1"/>
      <w:numFmt w:val="decimal"/>
      <w:lvlText w:val="%1."/>
      <w:lvlJc w:val="left"/>
      <w:pPr>
        <w:ind w:left="360" w:hanging="360"/>
      </w:pPr>
      <w:rPr>
        <w:rFonts w:hint="default"/>
        <w:b/>
        <w:i w:val="0"/>
        <w:u w:val="none"/>
      </w:rPr>
    </w:lvl>
    <w:lvl w:ilvl="1">
      <w:start w:val="1"/>
      <w:numFmt w:val="decimal"/>
      <w:lvlText w:val="%1.%2."/>
      <w:lvlJc w:val="left"/>
      <w:pPr>
        <w:ind w:left="720" w:hanging="360"/>
      </w:pPr>
      <w:rPr>
        <w:rFonts w:hint="default"/>
        <w:b/>
        <w:i w:val="0"/>
        <w:u w:val="none"/>
      </w:rPr>
    </w:lvl>
    <w:lvl w:ilvl="2">
      <w:start w:val="1"/>
      <w:numFmt w:val="decimal"/>
      <w:lvlText w:val="%1.%2.%3."/>
      <w:lvlJc w:val="left"/>
      <w:pPr>
        <w:ind w:left="1440" w:hanging="720"/>
      </w:pPr>
      <w:rPr>
        <w:rFonts w:hint="default"/>
        <w:b/>
        <w:i w:val="0"/>
        <w:u w:val="none"/>
      </w:rPr>
    </w:lvl>
    <w:lvl w:ilvl="3">
      <w:start w:val="1"/>
      <w:numFmt w:val="decimal"/>
      <w:lvlText w:val="%1.%2.%3.%4."/>
      <w:lvlJc w:val="left"/>
      <w:pPr>
        <w:ind w:left="1800" w:hanging="720"/>
      </w:pPr>
      <w:rPr>
        <w:rFonts w:hint="default"/>
        <w:b/>
        <w:i w:val="0"/>
        <w:u w:val="none"/>
      </w:rPr>
    </w:lvl>
    <w:lvl w:ilvl="4">
      <w:start w:val="1"/>
      <w:numFmt w:val="decimal"/>
      <w:lvlText w:val="%1.%2.%3.%4.%5."/>
      <w:lvlJc w:val="left"/>
      <w:pPr>
        <w:ind w:left="2520" w:hanging="1080"/>
      </w:pPr>
      <w:rPr>
        <w:rFonts w:hint="default"/>
        <w:b/>
        <w:i w:val="0"/>
        <w:u w:val="none"/>
      </w:rPr>
    </w:lvl>
    <w:lvl w:ilvl="5">
      <w:start w:val="1"/>
      <w:numFmt w:val="decimal"/>
      <w:lvlText w:val="%1.%2.%3.%4.%5.%6."/>
      <w:lvlJc w:val="left"/>
      <w:pPr>
        <w:ind w:left="2880" w:hanging="1080"/>
      </w:pPr>
      <w:rPr>
        <w:rFonts w:hint="default"/>
        <w:b/>
        <w:i w:val="0"/>
        <w:u w:val="none"/>
      </w:rPr>
    </w:lvl>
    <w:lvl w:ilvl="6">
      <w:start w:val="1"/>
      <w:numFmt w:val="decimal"/>
      <w:lvlText w:val="%1.%2.%3.%4.%5.%6.%7."/>
      <w:lvlJc w:val="left"/>
      <w:pPr>
        <w:ind w:left="3600" w:hanging="1440"/>
      </w:pPr>
      <w:rPr>
        <w:rFonts w:hint="default"/>
        <w:b/>
        <w:i w:val="0"/>
        <w:u w:val="none"/>
      </w:rPr>
    </w:lvl>
    <w:lvl w:ilvl="7">
      <w:start w:val="1"/>
      <w:numFmt w:val="decimal"/>
      <w:lvlText w:val="%1.%2.%3.%4.%5.%6.%7.%8."/>
      <w:lvlJc w:val="left"/>
      <w:pPr>
        <w:ind w:left="3960" w:hanging="1440"/>
      </w:pPr>
      <w:rPr>
        <w:rFonts w:hint="default"/>
        <w:b/>
        <w:i w:val="0"/>
        <w:u w:val="none"/>
      </w:rPr>
    </w:lvl>
    <w:lvl w:ilvl="8">
      <w:start w:val="1"/>
      <w:numFmt w:val="decimal"/>
      <w:lvlText w:val="%1.%2.%3.%4.%5.%6.%7.%8.%9."/>
      <w:lvlJc w:val="left"/>
      <w:pPr>
        <w:ind w:left="4680" w:hanging="1800"/>
      </w:pPr>
      <w:rPr>
        <w:rFonts w:hint="default"/>
        <w:b/>
        <w:i w:val="0"/>
        <w:u w:val="none"/>
      </w:rPr>
    </w:lvl>
  </w:abstractNum>
  <w:abstractNum w:abstractNumId="7">
    <w:nsid w:val="4FE96918"/>
    <w:multiLevelType w:val="hybridMultilevel"/>
    <w:tmpl w:val="B4D24B3C"/>
    <w:lvl w:ilvl="0" w:tplc="8CAAB74C">
      <w:start w:val="1"/>
      <w:numFmt w:val="decimal"/>
      <w:lvlText w:val="%1."/>
      <w:lvlJc w:val="left"/>
      <w:pPr>
        <w:ind w:left="1440" w:hanging="360"/>
      </w:pPr>
      <w:rPr>
        <w:b/>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5A037212"/>
    <w:multiLevelType w:val="hybridMultilevel"/>
    <w:tmpl w:val="13A27AAE"/>
    <w:lvl w:ilvl="0" w:tplc="EDB4A5A0">
      <w:start w:val="1"/>
      <w:numFmt w:val="decimal"/>
      <w:lvlText w:val="%1."/>
      <w:lvlJc w:val="left"/>
      <w:pPr>
        <w:ind w:left="1485" w:hanging="360"/>
      </w:pPr>
      <w:rPr>
        <w:i w:val="0"/>
      </w:r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32"/>
    <w:rsid w:val="00000C7D"/>
    <w:rsid w:val="000A60D0"/>
    <w:rsid w:val="000B4349"/>
    <w:rsid w:val="000C50A5"/>
    <w:rsid w:val="000D134A"/>
    <w:rsid w:val="000F51E3"/>
    <w:rsid w:val="00103AB7"/>
    <w:rsid w:val="00110F3D"/>
    <w:rsid w:val="00130E32"/>
    <w:rsid w:val="00141123"/>
    <w:rsid w:val="00176C12"/>
    <w:rsid w:val="00182D37"/>
    <w:rsid w:val="0019031C"/>
    <w:rsid w:val="00194F99"/>
    <w:rsid w:val="001A61F5"/>
    <w:rsid w:val="001A64EE"/>
    <w:rsid w:val="001C1252"/>
    <w:rsid w:val="001C5609"/>
    <w:rsid w:val="001E46BD"/>
    <w:rsid w:val="001E6744"/>
    <w:rsid w:val="002240B7"/>
    <w:rsid w:val="002416E7"/>
    <w:rsid w:val="002509CA"/>
    <w:rsid w:val="0026249D"/>
    <w:rsid w:val="00272D7B"/>
    <w:rsid w:val="0028396E"/>
    <w:rsid w:val="002B71AE"/>
    <w:rsid w:val="002C114D"/>
    <w:rsid w:val="003028CD"/>
    <w:rsid w:val="0032253D"/>
    <w:rsid w:val="003272E7"/>
    <w:rsid w:val="003378B6"/>
    <w:rsid w:val="00342ACB"/>
    <w:rsid w:val="00346525"/>
    <w:rsid w:val="00386AD5"/>
    <w:rsid w:val="003C525C"/>
    <w:rsid w:val="003E1437"/>
    <w:rsid w:val="003E46D1"/>
    <w:rsid w:val="003E7BF6"/>
    <w:rsid w:val="004020FC"/>
    <w:rsid w:val="004021EE"/>
    <w:rsid w:val="00434BF3"/>
    <w:rsid w:val="0045105B"/>
    <w:rsid w:val="00455359"/>
    <w:rsid w:val="004A7520"/>
    <w:rsid w:val="004E3618"/>
    <w:rsid w:val="004F0072"/>
    <w:rsid w:val="004F03B0"/>
    <w:rsid w:val="004F7191"/>
    <w:rsid w:val="00547004"/>
    <w:rsid w:val="005739DE"/>
    <w:rsid w:val="0057654F"/>
    <w:rsid w:val="00581033"/>
    <w:rsid w:val="00587B67"/>
    <w:rsid w:val="005B2BCB"/>
    <w:rsid w:val="005B5550"/>
    <w:rsid w:val="005C7AD7"/>
    <w:rsid w:val="005F53A8"/>
    <w:rsid w:val="006116D8"/>
    <w:rsid w:val="006903DC"/>
    <w:rsid w:val="00691715"/>
    <w:rsid w:val="006A4962"/>
    <w:rsid w:val="006B12CA"/>
    <w:rsid w:val="00707B9F"/>
    <w:rsid w:val="0071371F"/>
    <w:rsid w:val="00721BFA"/>
    <w:rsid w:val="007241EF"/>
    <w:rsid w:val="00733AD5"/>
    <w:rsid w:val="00773997"/>
    <w:rsid w:val="0077420F"/>
    <w:rsid w:val="00787E36"/>
    <w:rsid w:val="007B74C8"/>
    <w:rsid w:val="007C0CCC"/>
    <w:rsid w:val="007F4FB8"/>
    <w:rsid w:val="008072B2"/>
    <w:rsid w:val="00822768"/>
    <w:rsid w:val="008610AB"/>
    <w:rsid w:val="00863BF8"/>
    <w:rsid w:val="00872F1D"/>
    <w:rsid w:val="0087474B"/>
    <w:rsid w:val="00882BF5"/>
    <w:rsid w:val="009141D7"/>
    <w:rsid w:val="00934156"/>
    <w:rsid w:val="0093796B"/>
    <w:rsid w:val="0094655F"/>
    <w:rsid w:val="0095275E"/>
    <w:rsid w:val="00960F1D"/>
    <w:rsid w:val="00961464"/>
    <w:rsid w:val="00997ABB"/>
    <w:rsid w:val="009E07D5"/>
    <w:rsid w:val="009E6370"/>
    <w:rsid w:val="009F5BAB"/>
    <w:rsid w:val="00A074D9"/>
    <w:rsid w:val="00A404DA"/>
    <w:rsid w:val="00A44144"/>
    <w:rsid w:val="00A50EBF"/>
    <w:rsid w:val="00A7681A"/>
    <w:rsid w:val="00A82A66"/>
    <w:rsid w:val="00AA051A"/>
    <w:rsid w:val="00AB547B"/>
    <w:rsid w:val="00AE4AB0"/>
    <w:rsid w:val="00B054F2"/>
    <w:rsid w:val="00B2501A"/>
    <w:rsid w:val="00B51F86"/>
    <w:rsid w:val="00B525DE"/>
    <w:rsid w:val="00B81157"/>
    <w:rsid w:val="00C01F66"/>
    <w:rsid w:val="00C458B6"/>
    <w:rsid w:val="00C715AD"/>
    <w:rsid w:val="00CF2621"/>
    <w:rsid w:val="00D37E4B"/>
    <w:rsid w:val="00D55226"/>
    <w:rsid w:val="00DB4F78"/>
    <w:rsid w:val="00E00DEF"/>
    <w:rsid w:val="00E060F8"/>
    <w:rsid w:val="00E51BCF"/>
    <w:rsid w:val="00E73AB1"/>
    <w:rsid w:val="00EA5AD5"/>
    <w:rsid w:val="00EA7D64"/>
    <w:rsid w:val="00EE25CE"/>
    <w:rsid w:val="00F6605F"/>
    <w:rsid w:val="00F8617F"/>
    <w:rsid w:val="00FB320C"/>
    <w:rsid w:val="00FF5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C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30E32"/>
    <w:pPr>
      <w:jc w:val="center"/>
    </w:pPr>
    <w:rPr>
      <w:sz w:val="28"/>
      <w:szCs w:val="28"/>
    </w:rPr>
  </w:style>
  <w:style w:type="character" w:customStyle="1" w:styleId="TitleChar">
    <w:name w:val="Title Char"/>
    <w:basedOn w:val="DefaultParagraphFont"/>
    <w:link w:val="Title"/>
    <w:uiPriority w:val="99"/>
    <w:rsid w:val="00130E32"/>
    <w:rPr>
      <w:rFonts w:ascii="Times New Roman" w:eastAsia="Times New Roman" w:hAnsi="Times New Roman" w:cs="Times New Roman"/>
      <w:sz w:val="28"/>
      <w:szCs w:val="28"/>
      <w:lang w:val="en-GB"/>
    </w:rPr>
  </w:style>
  <w:style w:type="paragraph" w:styleId="ListParagraph">
    <w:name w:val="List Paragraph"/>
    <w:basedOn w:val="Normal"/>
    <w:uiPriority w:val="99"/>
    <w:qFormat/>
    <w:rsid w:val="00130E32"/>
    <w:pPr>
      <w:ind w:left="720"/>
      <w:contextualSpacing/>
    </w:pPr>
  </w:style>
  <w:style w:type="table" w:styleId="TableGrid">
    <w:name w:val="Table Grid"/>
    <w:basedOn w:val="TableNormal"/>
    <w:uiPriority w:val="59"/>
    <w:rsid w:val="00130E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1A"/>
    <w:rPr>
      <w:rFonts w:ascii="Segoe UI" w:eastAsia="Times New Roman" w:hAnsi="Segoe UI" w:cs="Segoe UI"/>
      <w:sz w:val="18"/>
      <w:szCs w:val="18"/>
      <w:lang w:val="en-GB"/>
    </w:rPr>
  </w:style>
  <w:style w:type="character" w:styleId="Hyperlink">
    <w:name w:val="Hyperlink"/>
    <w:basedOn w:val="DefaultParagraphFont"/>
    <w:uiPriority w:val="99"/>
    <w:unhideWhenUsed/>
    <w:rsid w:val="009E07D5"/>
    <w:rPr>
      <w:color w:val="0563C1" w:themeColor="hyperlink"/>
      <w:u w:val="single"/>
    </w:rPr>
  </w:style>
  <w:style w:type="paragraph" w:customStyle="1" w:styleId="Text1">
    <w:name w:val="Text 1"/>
    <w:basedOn w:val="Normal"/>
    <w:rsid w:val="00A44144"/>
    <w:pPr>
      <w:spacing w:before="240" w:line="240" w:lineRule="exact"/>
      <w:ind w:left="567"/>
      <w:jc w:val="both"/>
    </w:pPr>
    <w:rPr>
      <w:rFonts w:ascii="Arial" w:hAnsi="Arial"/>
      <w:szCs w:val="20"/>
    </w:rPr>
  </w:style>
  <w:style w:type="paragraph" w:customStyle="1" w:styleId="NormalJustified">
    <w:name w:val="Normal + Justified"/>
    <w:basedOn w:val="Normal"/>
    <w:rsid w:val="00A44144"/>
    <w:pPr>
      <w:jc w:val="both"/>
    </w:pPr>
    <w:rPr>
      <w:lang w:val="lv-LV" w:eastAsia="lv-LV"/>
    </w:rPr>
  </w:style>
  <w:style w:type="paragraph" w:styleId="Header">
    <w:name w:val="header"/>
    <w:basedOn w:val="Normal"/>
    <w:link w:val="HeaderChar"/>
    <w:uiPriority w:val="99"/>
    <w:unhideWhenUsed/>
    <w:rsid w:val="00EA5AD5"/>
    <w:pPr>
      <w:tabs>
        <w:tab w:val="center" w:pos="4153"/>
        <w:tab w:val="right" w:pos="8306"/>
      </w:tabs>
    </w:pPr>
  </w:style>
  <w:style w:type="character" w:customStyle="1" w:styleId="HeaderChar">
    <w:name w:val="Header Char"/>
    <w:basedOn w:val="DefaultParagraphFont"/>
    <w:link w:val="Header"/>
    <w:uiPriority w:val="99"/>
    <w:rsid w:val="00EA5AD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A5AD5"/>
    <w:pPr>
      <w:tabs>
        <w:tab w:val="center" w:pos="4153"/>
        <w:tab w:val="right" w:pos="8306"/>
      </w:tabs>
    </w:pPr>
  </w:style>
  <w:style w:type="character" w:customStyle="1" w:styleId="FooterChar">
    <w:name w:val="Footer Char"/>
    <w:basedOn w:val="DefaultParagraphFont"/>
    <w:link w:val="Footer"/>
    <w:uiPriority w:val="99"/>
    <w:rsid w:val="00EA5AD5"/>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B51F86"/>
    <w:pPr>
      <w:spacing w:before="100" w:beforeAutospacing="1" w:after="100" w:afterAutospacing="1"/>
    </w:pPr>
    <w:rPr>
      <w:lang w:val="lv-LV" w:eastAsia="lv-LV"/>
    </w:rPr>
  </w:style>
  <w:style w:type="paragraph" w:styleId="EndnoteText">
    <w:name w:val="endnote text"/>
    <w:basedOn w:val="Normal"/>
    <w:link w:val="EndnoteTextChar"/>
    <w:uiPriority w:val="99"/>
    <w:semiHidden/>
    <w:unhideWhenUsed/>
    <w:rsid w:val="003028CD"/>
    <w:rPr>
      <w:sz w:val="20"/>
      <w:szCs w:val="20"/>
    </w:rPr>
  </w:style>
  <w:style w:type="character" w:customStyle="1" w:styleId="EndnoteTextChar">
    <w:name w:val="Endnote Text Char"/>
    <w:basedOn w:val="DefaultParagraphFont"/>
    <w:link w:val="EndnoteText"/>
    <w:uiPriority w:val="99"/>
    <w:semiHidden/>
    <w:rsid w:val="003028C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028CD"/>
    <w:rPr>
      <w:vertAlign w:val="superscript"/>
    </w:rPr>
  </w:style>
  <w:style w:type="paragraph" w:styleId="FootnoteText">
    <w:name w:val="footnote text"/>
    <w:basedOn w:val="Normal"/>
    <w:link w:val="FootnoteTextChar"/>
    <w:uiPriority w:val="99"/>
    <w:semiHidden/>
    <w:unhideWhenUsed/>
    <w:rsid w:val="003028CD"/>
    <w:rPr>
      <w:sz w:val="20"/>
      <w:szCs w:val="20"/>
    </w:rPr>
  </w:style>
  <w:style w:type="character" w:customStyle="1" w:styleId="FootnoteTextChar">
    <w:name w:val="Footnote Text Char"/>
    <w:basedOn w:val="DefaultParagraphFont"/>
    <w:link w:val="FootnoteText"/>
    <w:uiPriority w:val="99"/>
    <w:semiHidden/>
    <w:rsid w:val="003028C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028CD"/>
    <w:rPr>
      <w:vertAlign w:val="superscript"/>
    </w:rPr>
  </w:style>
  <w:style w:type="character" w:customStyle="1" w:styleId="markedcontent">
    <w:name w:val="markedcontent"/>
    <w:basedOn w:val="DefaultParagraphFont"/>
    <w:rsid w:val="00822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C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30E32"/>
    <w:pPr>
      <w:jc w:val="center"/>
    </w:pPr>
    <w:rPr>
      <w:sz w:val="28"/>
      <w:szCs w:val="28"/>
    </w:rPr>
  </w:style>
  <w:style w:type="character" w:customStyle="1" w:styleId="TitleChar">
    <w:name w:val="Title Char"/>
    <w:basedOn w:val="DefaultParagraphFont"/>
    <w:link w:val="Title"/>
    <w:uiPriority w:val="99"/>
    <w:rsid w:val="00130E32"/>
    <w:rPr>
      <w:rFonts w:ascii="Times New Roman" w:eastAsia="Times New Roman" w:hAnsi="Times New Roman" w:cs="Times New Roman"/>
      <w:sz w:val="28"/>
      <w:szCs w:val="28"/>
      <w:lang w:val="en-GB"/>
    </w:rPr>
  </w:style>
  <w:style w:type="paragraph" w:styleId="ListParagraph">
    <w:name w:val="List Paragraph"/>
    <w:basedOn w:val="Normal"/>
    <w:uiPriority w:val="99"/>
    <w:qFormat/>
    <w:rsid w:val="00130E32"/>
    <w:pPr>
      <w:ind w:left="720"/>
      <w:contextualSpacing/>
    </w:pPr>
  </w:style>
  <w:style w:type="table" w:styleId="TableGrid">
    <w:name w:val="Table Grid"/>
    <w:basedOn w:val="TableNormal"/>
    <w:uiPriority w:val="59"/>
    <w:rsid w:val="00130E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1A"/>
    <w:rPr>
      <w:rFonts w:ascii="Segoe UI" w:eastAsia="Times New Roman" w:hAnsi="Segoe UI" w:cs="Segoe UI"/>
      <w:sz w:val="18"/>
      <w:szCs w:val="18"/>
      <w:lang w:val="en-GB"/>
    </w:rPr>
  </w:style>
  <w:style w:type="character" w:styleId="Hyperlink">
    <w:name w:val="Hyperlink"/>
    <w:basedOn w:val="DefaultParagraphFont"/>
    <w:uiPriority w:val="99"/>
    <w:unhideWhenUsed/>
    <w:rsid w:val="009E07D5"/>
    <w:rPr>
      <w:color w:val="0563C1" w:themeColor="hyperlink"/>
      <w:u w:val="single"/>
    </w:rPr>
  </w:style>
  <w:style w:type="paragraph" w:customStyle="1" w:styleId="Text1">
    <w:name w:val="Text 1"/>
    <w:basedOn w:val="Normal"/>
    <w:rsid w:val="00A44144"/>
    <w:pPr>
      <w:spacing w:before="240" w:line="240" w:lineRule="exact"/>
      <w:ind w:left="567"/>
      <w:jc w:val="both"/>
    </w:pPr>
    <w:rPr>
      <w:rFonts w:ascii="Arial" w:hAnsi="Arial"/>
      <w:szCs w:val="20"/>
    </w:rPr>
  </w:style>
  <w:style w:type="paragraph" w:customStyle="1" w:styleId="NormalJustified">
    <w:name w:val="Normal + Justified"/>
    <w:basedOn w:val="Normal"/>
    <w:rsid w:val="00A44144"/>
    <w:pPr>
      <w:jc w:val="both"/>
    </w:pPr>
    <w:rPr>
      <w:lang w:val="lv-LV" w:eastAsia="lv-LV"/>
    </w:rPr>
  </w:style>
  <w:style w:type="paragraph" w:styleId="Header">
    <w:name w:val="header"/>
    <w:basedOn w:val="Normal"/>
    <w:link w:val="HeaderChar"/>
    <w:uiPriority w:val="99"/>
    <w:unhideWhenUsed/>
    <w:rsid w:val="00EA5AD5"/>
    <w:pPr>
      <w:tabs>
        <w:tab w:val="center" w:pos="4153"/>
        <w:tab w:val="right" w:pos="8306"/>
      </w:tabs>
    </w:pPr>
  </w:style>
  <w:style w:type="character" w:customStyle="1" w:styleId="HeaderChar">
    <w:name w:val="Header Char"/>
    <w:basedOn w:val="DefaultParagraphFont"/>
    <w:link w:val="Header"/>
    <w:uiPriority w:val="99"/>
    <w:rsid w:val="00EA5AD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A5AD5"/>
    <w:pPr>
      <w:tabs>
        <w:tab w:val="center" w:pos="4153"/>
        <w:tab w:val="right" w:pos="8306"/>
      </w:tabs>
    </w:pPr>
  </w:style>
  <w:style w:type="character" w:customStyle="1" w:styleId="FooterChar">
    <w:name w:val="Footer Char"/>
    <w:basedOn w:val="DefaultParagraphFont"/>
    <w:link w:val="Footer"/>
    <w:uiPriority w:val="99"/>
    <w:rsid w:val="00EA5AD5"/>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B51F86"/>
    <w:pPr>
      <w:spacing w:before="100" w:beforeAutospacing="1" w:after="100" w:afterAutospacing="1"/>
    </w:pPr>
    <w:rPr>
      <w:lang w:val="lv-LV" w:eastAsia="lv-LV"/>
    </w:rPr>
  </w:style>
  <w:style w:type="paragraph" w:styleId="EndnoteText">
    <w:name w:val="endnote text"/>
    <w:basedOn w:val="Normal"/>
    <w:link w:val="EndnoteTextChar"/>
    <w:uiPriority w:val="99"/>
    <w:semiHidden/>
    <w:unhideWhenUsed/>
    <w:rsid w:val="003028CD"/>
    <w:rPr>
      <w:sz w:val="20"/>
      <w:szCs w:val="20"/>
    </w:rPr>
  </w:style>
  <w:style w:type="character" w:customStyle="1" w:styleId="EndnoteTextChar">
    <w:name w:val="Endnote Text Char"/>
    <w:basedOn w:val="DefaultParagraphFont"/>
    <w:link w:val="EndnoteText"/>
    <w:uiPriority w:val="99"/>
    <w:semiHidden/>
    <w:rsid w:val="003028C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028CD"/>
    <w:rPr>
      <w:vertAlign w:val="superscript"/>
    </w:rPr>
  </w:style>
  <w:style w:type="paragraph" w:styleId="FootnoteText">
    <w:name w:val="footnote text"/>
    <w:basedOn w:val="Normal"/>
    <w:link w:val="FootnoteTextChar"/>
    <w:uiPriority w:val="99"/>
    <w:semiHidden/>
    <w:unhideWhenUsed/>
    <w:rsid w:val="003028CD"/>
    <w:rPr>
      <w:sz w:val="20"/>
      <w:szCs w:val="20"/>
    </w:rPr>
  </w:style>
  <w:style w:type="character" w:customStyle="1" w:styleId="FootnoteTextChar">
    <w:name w:val="Footnote Text Char"/>
    <w:basedOn w:val="DefaultParagraphFont"/>
    <w:link w:val="FootnoteText"/>
    <w:uiPriority w:val="99"/>
    <w:semiHidden/>
    <w:rsid w:val="003028C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028CD"/>
    <w:rPr>
      <w:vertAlign w:val="superscript"/>
    </w:rPr>
  </w:style>
  <w:style w:type="character" w:customStyle="1" w:styleId="markedcontent">
    <w:name w:val="markedcontent"/>
    <w:basedOn w:val="DefaultParagraphFont"/>
    <w:rsid w:val="0082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384">
      <w:bodyDiv w:val="1"/>
      <w:marLeft w:val="0"/>
      <w:marRight w:val="0"/>
      <w:marTop w:val="0"/>
      <w:marBottom w:val="0"/>
      <w:divBdr>
        <w:top w:val="none" w:sz="0" w:space="0" w:color="auto"/>
        <w:left w:val="none" w:sz="0" w:space="0" w:color="auto"/>
        <w:bottom w:val="none" w:sz="0" w:space="0" w:color="auto"/>
        <w:right w:val="none" w:sz="0" w:space="0" w:color="auto"/>
      </w:divBdr>
    </w:div>
    <w:div w:id="1025523716">
      <w:bodyDiv w:val="1"/>
      <w:marLeft w:val="0"/>
      <w:marRight w:val="0"/>
      <w:marTop w:val="0"/>
      <w:marBottom w:val="0"/>
      <w:divBdr>
        <w:top w:val="none" w:sz="0" w:space="0" w:color="auto"/>
        <w:left w:val="none" w:sz="0" w:space="0" w:color="auto"/>
        <w:bottom w:val="none" w:sz="0" w:space="0" w:color="auto"/>
        <w:right w:val="none" w:sz="0" w:space="0" w:color="auto"/>
      </w:divBdr>
    </w:div>
    <w:div w:id="1367607892">
      <w:bodyDiv w:val="1"/>
      <w:marLeft w:val="0"/>
      <w:marRight w:val="0"/>
      <w:marTop w:val="0"/>
      <w:marBottom w:val="0"/>
      <w:divBdr>
        <w:top w:val="none" w:sz="0" w:space="0" w:color="auto"/>
        <w:left w:val="none" w:sz="0" w:space="0" w:color="auto"/>
        <w:bottom w:val="none" w:sz="0" w:space="0" w:color="auto"/>
        <w:right w:val="none" w:sz="0" w:space="0" w:color="auto"/>
      </w:divBdr>
    </w:div>
    <w:div w:id="1415929411">
      <w:bodyDiv w:val="1"/>
      <w:marLeft w:val="0"/>
      <w:marRight w:val="0"/>
      <w:marTop w:val="0"/>
      <w:marBottom w:val="0"/>
      <w:divBdr>
        <w:top w:val="none" w:sz="0" w:space="0" w:color="auto"/>
        <w:left w:val="none" w:sz="0" w:space="0" w:color="auto"/>
        <w:bottom w:val="none" w:sz="0" w:space="0" w:color="auto"/>
        <w:right w:val="none" w:sz="0" w:space="0" w:color="auto"/>
      </w:divBdr>
    </w:div>
    <w:div w:id="1501655438">
      <w:bodyDiv w:val="1"/>
      <w:marLeft w:val="0"/>
      <w:marRight w:val="0"/>
      <w:marTop w:val="0"/>
      <w:marBottom w:val="0"/>
      <w:divBdr>
        <w:top w:val="none" w:sz="0" w:space="0" w:color="auto"/>
        <w:left w:val="none" w:sz="0" w:space="0" w:color="auto"/>
        <w:bottom w:val="none" w:sz="0" w:space="0" w:color="auto"/>
        <w:right w:val="none" w:sz="0" w:space="0" w:color="auto"/>
      </w:divBdr>
    </w:div>
    <w:div w:id="1607883653">
      <w:bodyDiv w:val="1"/>
      <w:marLeft w:val="0"/>
      <w:marRight w:val="0"/>
      <w:marTop w:val="0"/>
      <w:marBottom w:val="0"/>
      <w:divBdr>
        <w:top w:val="none" w:sz="0" w:space="0" w:color="auto"/>
        <w:left w:val="none" w:sz="0" w:space="0" w:color="auto"/>
        <w:bottom w:val="none" w:sz="0" w:space="0" w:color="auto"/>
        <w:right w:val="none" w:sz="0" w:space="0" w:color="auto"/>
      </w:divBdr>
    </w:div>
    <w:div w:id="1905219412">
      <w:bodyDiv w:val="1"/>
      <w:marLeft w:val="0"/>
      <w:marRight w:val="0"/>
      <w:marTop w:val="0"/>
      <w:marBottom w:val="0"/>
      <w:divBdr>
        <w:top w:val="none" w:sz="0" w:space="0" w:color="auto"/>
        <w:left w:val="none" w:sz="0" w:space="0" w:color="auto"/>
        <w:bottom w:val="none" w:sz="0" w:space="0" w:color="auto"/>
        <w:right w:val="none" w:sz="0" w:space="0" w:color="auto"/>
      </w:divBdr>
    </w:div>
    <w:div w:id="20309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952E-4240-495E-A489-FB9C3ACF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6949</Characters>
  <Application>Microsoft Office Word</Application>
  <DocSecurity>0</DocSecurity>
  <Lines>138</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Paeglis</dc:creator>
  <cp:lastModifiedBy>Vilems</cp:lastModifiedBy>
  <cp:revision>2</cp:revision>
  <cp:lastPrinted>2018-05-16T12:57:00Z</cp:lastPrinted>
  <dcterms:created xsi:type="dcterms:W3CDTF">2021-07-27T07:07:00Z</dcterms:created>
  <dcterms:modified xsi:type="dcterms:W3CDTF">2021-07-27T07:07:00Z</dcterms:modified>
</cp:coreProperties>
</file>